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732E4">
      <w:pPr>
        <w:widowControl/>
        <w:tabs>
          <w:tab w:val="left" w:pos="4769"/>
        </w:tabs>
        <w:adjustRightInd w:val="0"/>
        <w:snapToGrid w:val="0"/>
        <w:spacing w:line="360" w:lineRule="auto"/>
        <w:jc w:val="left"/>
        <w:rPr>
          <w:rFonts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8"/>
          <w:szCs w:val="36"/>
          <w:highlight w:val="none"/>
        </w:rPr>
        <w:t>附件</w:t>
      </w:r>
      <w:r>
        <w:rPr>
          <w:rFonts w:hint="eastAsia" w:ascii="宋体" w:hAnsi="宋体" w:cs="宋体"/>
          <w:b/>
          <w:bCs/>
          <w:color w:val="auto"/>
          <w:sz w:val="28"/>
          <w:szCs w:val="36"/>
          <w:highlight w:val="none"/>
          <w:lang w:val="en-US" w:eastAsia="zh-CN"/>
        </w:rPr>
        <w:t>一</w:t>
      </w:r>
      <w:r>
        <w:rPr>
          <w:rFonts w:hint="eastAsia" w:ascii="宋体" w:hAnsi="宋体" w:cs="宋体"/>
          <w:b/>
          <w:bCs/>
          <w:color w:val="auto"/>
          <w:sz w:val="28"/>
          <w:szCs w:val="36"/>
          <w:highlight w:val="none"/>
        </w:rPr>
        <w:t>：</w:t>
      </w:r>
      <w:bookmarkStart w:id="0" w:name="_GoBack"/>
      <w:bookmarkEnd w:id="0"/>
    </w:p>
    <w:p w14:paraId="56061613">
      <w:pPr>
        <w:spacing w:before="260" w:line="278" w:lineRule="auto"/>
        <w:ind w:right="0" w:rightChars="0"/>
        <w:jc w:val="center"/>
        <w:rPr>
          <w:rFonts w:ascii="宋体" w:hAnsi="宋体" w:eastAsia="宋体" w:cs="宋体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hint="eastAsia" w:ascii="宋体" w:hAnsi="宋体" w:cs="宋体"/>
          <w:color w:val="auto"/>
          <w:spacing w:val="-2"/>
          <w:sz w:val="24"/>
          <w:szCs w:val="24"/>
          <w:highlight w:val="none"/>
          <w:shd w:val="clear" w:color="auto" w:fill="auto"/>
          <w:lang w:eastAsia="zh-CN"/>
        </w:rPr>
        <w:t>响应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shd w:val="clear" w:color="auto" w:fill="auto"/>
        </w:rPr>
        <w:t>登记表</w:t>
      </w:r>
    </w:p>
    <w:p w14:paraId="53C0521C">
      <w:pPr>
        <w:spacing w:before="260" w:line="278" w:lineRule="auto"/>
        <w:ind w:right="0" w:rightChars="0"/>
        <w:jc w:val="center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shd w:val="clear" w:color="auto" w:fill="auto"/>
          <w:lang w:val="en-US" w:eastAsia="zh-CN"/>
        </w:rPr>
        <w:t xml:space="preserve">项目名称：                                                        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shd w:val="clear" w:color="auto" w:fill="auto"/>
        </w:rPr>
        <w:t xml:space="preserve">项目编号：                                                 </w:t>
      </w:r>
    </w:p>
    <w:tbl>
      <w:tblPr>
        <w:tblStyle w:val="5"/>
        <w:tblW w:w="97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1204"/>
        <w:gridCol w:w="2919"/>
        <w:gridCol w:w="567"/>
        <w:gridCol w:w="1069"/>
        <w:gridCol w:w="1407"/>
        <w:gridCol w:w="1867"/>
      </w:tblGrid>
      <w:tr w14:paraId="67E580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928" w:type="dxa"/>
            <w:gridSpan w:val="2"/>
            <w:noWrap w:val="0"/>
            <w:vAlign w:val="top"/>
          </w:tcPr>
          <w:p w14:paraId="0F3420F2">
            <w:pPr>
              <w:pStyle w:val="4"/>
              <w:spacing w:before="78" w:line="219" w:lineRule="auto"/>
              <w:jc w:val="center"/>
              <w:rPr>
                <w:b/>
                <w:bCs/>
                <w:color w:val="auto"/>
                <w:spacing w:val="-2"/>
                <w:highlight w:val="none"/>
                <w:shd w:val="clear" w:color="auto" w:fill="auto"/>
              </w:rPr>
            </w:pPr>
            <w:r>
              <w:rPr>
                <w:b/>
                <w:bCs/>
                <w:color w:val="auto"/>
                <w:spacing w:val="-2"/>
                <w:highlight w:val="none"/>
                <w:shd w:val="clear" w:color="auto" w:fill="auto"/>
              </w:rPr>
              <w:t>供应商名称</w:t>
            </w:r>
          </w:p>
          <w:p w14:paraId="427464AB">
            <w:pPr>
              <w:pStyle w:val="4"/>
              <w:spacing w:before="78" w:line="219" w:lineRule="auto"/>
              <w:jc w:val="center"/>
              <w:rPr>
                <w:rFonts w:hint="eastAsia" w:eastAsia="宋体"/>
                <w:color w:val="auto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-2"/>
                <w:highlight w:val="none"/>
                <w:shd w:val="clear" w:color="auto" w:fill="auto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auto"/>
                <w:spacing w:val="-2"/>
                <w:highlight w:val="none"/>
                <w:shd w:val="clear" w:color="auto" w:fill="auto"/>
                <w:lang w:val="en-US" w:eastAsia="zh-CN"/>
              </w:rPr>
              <w:t>盖公章</w:t>
            </w:r>
            <w:r>
              <w:rPr>
                <w:rFonts w:hint="eastAsia"/>
                <w:b/>
                <w:bCs/>
                <w:color w:val="auto"/>
                <w:spacing w:val="-2"/>
                <w:highlight w:val="none"/>
                <w:shd w:val="clear" w:color="auto" w:fill="auto"/>
                <w:lang w:eastAsia="zh-CN"/>
              </w:rPr>
              <w:t>）</w:t>
            </w:r>
          </w:p>
        </w:tc>
        <w:tc>
          <w:tcPr>
            <w:tcW w:w="7829" w:type="dxa"/>
            <w:gridSpan w:val="5"/>
            <w:noWrap w:val="0"/>
            <w:vAlign w:val="top"/>
          </w:tcPr>
          <w:p w14:paraId="583B77CF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1A8F07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724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182CF2EE">
            <w:pPr>
              <w:pStyle w:val="4"/>
              <w:spacing w:before="237" w:line="209" w:lineRule="auto"/>
              <w:ind w:left="1118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highlight w:val="none"/>
                <w:shd w:val="clear" w:color="auto" w:fill="auto"/>
              </w:rPr>
              <w:t>营 业 执 照</w:t>
            </w:r>
          </w:p>
        </w:tc>
        <w:tc>
          <w:tcPr>
            <w:tcW w:w="4123" w:type="dxa"/>
            <w:gridSpan w:val="2"/>
            <w:noWrap w:val="0"/>
            <w:vAlign w:val="top"/>
          </w:tcPr>
          <w:p w14:paraId="4915016C">
            <w:pPr>
              <w:pStyle w:val="4"/>
              <w:spacing w:before="263" w:line="221" w:lineRule="auto"/>
              <w:ind w:left="113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3"/>
                <w:highlight w:val="none"/>
                <w:shd w:val="clear" w:color="auto" w:fill="auto"/>
              </w:rPr>
              <w:t>注册号：</w:t>
            </w:r>
          </w:p>
        </w:tc>
        <w:tc>
          <w:tcPr>
            <w:tcW w:w="567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0BE71840">
            <w:pPr>
              <w:pStyle w:val="4"/>
              <w:spacing w:before="162" w:line="209" w:lineRule="auto"/>
              <w:ind w:left="938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highlight w:val="none"/>
                <w:shd w:val="clear" w:color="auto" w:fill="auto"/>
              </w:rPr>
              <w:t xml:space="preserve">投 标 </w:t>
            </w:r>
            <w:r>
              <w:rPr>
                <w:rFonts w:hint="eastAsia"/>
                <w:color w:val="auto"/>
                <w:highlight w:val="none"/>
                <w:shd w:val="clear" w:color="auto" w:fill="auto"/>
                <w:lang w:val="en-US" w:eastAsia="zh-CN"/>
              </w:rPr>
              <w:t>登 记</w:t>
            </w:r>
            <w:r>
              <w:rPr>
                <w:color w:val="auto"/>
                <w:highlight w:val="none"/>
                <w:shd w:val="clear" w:color="auto" w:fill="auto"/>
              </w:rPr>
              <w:t xml:space="preserve"> 人</w:t>
            </w:r>
          </w:p>
        </w:tc>
        <w:tc>
          <w:tcPr>
            <w:tcW w:w="4343" w:type="dxa"/>
            <w:gridSpan w:val="3"/>
            <w:noWrap w:val="0"/>
            <w:vAlign w:val="top"/>
          </w:tcPr>
          <w:p w14:paraId="141DAACA">
            <w:pPr>
              <w:pStyle w:val="4"/>
              <w:spacing w:before="264" w:line="219" w:lineRule="auto"/>
              <w:ind w:left="115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4"/>
                <w:highlight w:val="none"/>
                <w:shd w:val="clear" w:color="auto" w:fill="auto"/>
              </w:rPr>
              <w:t>姓名：</w:t>
            </w:r>
          </w:p>
        </w:tc>
      </w:tr>
      <w:tr w14:paraId="6FF7C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3D0C5BFA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123" w:type="dxa"/>
            <w:gridSpan w:val="2"/>
            <w:noWrap w:val="0"/>
            <w:vAlign w:val="top"/>
          </w:tcPr>
          <w:p w14:paraId="51765594">
            <w:pPr>
              <w:pStyle w:val="4"/>
              <w:spacing w:before="250" w:line="220" w:lineRule="auto"/>
              <w:ind w:left="121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4"/>
                <w:highlight w:val="none"/>
                <w:shd w:val="clear" w:color="auto" w:fill="auto"/>
              </w:rPr>
              <w:t>营业地址：</w:t>
            </w:r>
          </w:p>
        </w:tc>
        <w:tc>
          <w:tcPr>
            <w:tcW w:w="5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41A5BB7A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343" w:type="dxa"/>
            <w:gridSpan w:val="3"/>
            <w:noWrap w:val="0"/>
            <w:vAlign w:val="top"/>
          </w:tcPr>
          <w:p w14:paraId="42DDDA1D">
            <w:pPr>
              <w:pStyle w:val="4"/>
              <w:spacing w:before="249" w:line="219" w:lineRule="auto"/>
              <w:ind w:left="115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4"/>
                <w:highlight w:val="none"/>
                <w:shd w:val="clear" w:color="auto" w:fill="auto"/>
              </w:rPr>
              <w:t>手机：</w:t>
            </w:r>
          </w:p>
        </w:tc>
      </w:tr>
      <w:tr w14:paraId="0341D5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23C363C7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123" w:type="dxa"/>
            <w:gridSpan w:val="2"/>
            <w:noWrap w:val="0"/>
            <w:vAlign w:val="top"/>
          </w:tcPr>
          <w:p w14:paraId="63F93B6E">
            <w:pPr>
              <w:pStyle w:val="4"/>
              <w:spacing w:before="219" w:line="219" w:lineRule="auto"/>
              <w:ind w:left="113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2"/>
                <w:highlight w:val="none"/>
                <w:shd w:val="clear" w:color="auto" w:fill="auto"/>
              </w:rPr>
              <w:t>注册资本：</w:t>
            </w:r>
          </w:p>
        </w:tc>
        <w:tc>
          <w:tcPr>
            <w:tcW w:w="5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2335F3B5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343" w:type="dxa"/>
            <w:gridSpan w:val="3"/>
            <w:noWrap w:val="0"/>
            <w:vAlign w:val="top"/>
          </w:tcPr>
          <w:p w14:paraId="52FCA17F">
            <w:pPr>
              <w:pStyle w:val="4"/>
              <w:spacing w:before="219" w:line="219" w:lineRule="auto"/>
              <w:ind w:left="120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2"/>
                <w:highlight w:val="none"/>
                <w:shd w:val="clear" w:color="auto" w:fill="auto"/>
              </w:rPr>
              <w:t>办公电话及传真：</w:t>
            </w:r>
          </w:p>
        </w:tc>
      </w:tr>
      <w:tr w14:paraId="6B27FE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07550DD1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123" w:type="dxa"/>
            <w:gridSpan w:val="2"/>
            <w:noWrap w:val="0"/>
            <w:vAlign w:val="top"/>
          </w:tcPr>
          <w:p w14:paraId="1E9C6884">
            <w:pPr>
              <w:pStyle w:val="4"/>
              <w:spacing w:before="280" w:line="219" w:lineRule="auto"/>
              <w:ind w:left="121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11"/>
                <w:highlight w:val="none"/>
                <w:shd w:val="clear" w:color="auto" w:fill="auto"/>
              </w:rPr>
              <w:t>营业期限：</w:t>
            </w:r>
            <w:r>
              <w:rPr>
                <w:color w:val="auto"/>
                <w:spacing w:val="3"/>
                <w:highlight w:val="none"/>
                <w:shd w:val="clear" w:color="auto" w:fill="auto"/>
              </w:rPr>
              <w:t xml:space="preserve">     </w:t>
            </w:r>
          </w:p>
        </w:tc>
        <w:tc>
          <w:tcPr>
            <w:tcW w:w="56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74A18E92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343" w:type="dxa"/>
            <w:gridSpan w:val="3"/>
            <w:noWrap w:val="0"/>
            <w:vAlign w:val="top"/>
          </w:tcPr>
          <w:p w14:paraId="57BD6F50">
            <w:pPr>
              <w:pStyle w:val="4"/>
              <w:spacing w:before="280" w:line="235" w:lineRule="auto"/>
              <w:ind w:left="111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highlight w:val="none"/>
                <w:shd w:val="clear" w:color="auto" w:fill="auto"/>
              </w:rPr>
              <w:t>E-mail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：</w:t>
            </w:r>
          </w:p>
        </w:tc>
      </w:tr>
      <w:tr w14:paraId="046874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724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6165FED5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123" w:type="dxa"/>
            <w:gridSpan w:val="2"/>
            <w:noWrap w:val="0"/>
            <w:vAlign w:val="top"/>
          </w:tcPr>
          <w:p w14:paraId="617944E0">
            <w:pPr>
              <w:pStyle w:val="4"/>
              <w:spacing w:before="236" w:line="219" w:lineRule="auto"/>
              <w:ind w:left="116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1"/>
                <w:highlight w:val="none"/>
                <w:shd w:val="clear" w:color="auto" w:fill="auto"/>
              </w:rPr>
              <w:t>最近年检年度：     年</w:t>
            </w:r>
          </w:p>
        </w:tc>
        <w:tc>
          <w:tcPr>
            <w:tcW w:w="567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3D05DC55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343" w:type="dxa"/>
            <w:gridSpan w:val="3"/>
            <w:noWrap w:val="0"/>
            <w:vAlign w:val="top"/>
          </w:tcPr>
          <w:p w14:paraId="6F4CF21E">
            <w:pPr>
              <w:pStyle w:val="4"/>
              <w:spacing w:before="236" w:line="219" w:lineRule="auto"/>
              <w:ind w:left="122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3"/>
                <w:highlight w:val="none"/>
                <w:shd w:val="clear" w:color="auto" w:fill="auto"/>
              </w:rPr>
              <w:t>身份证号码：</w:t>
            </w:r>
          </w:p>
        </w:tc>
      </w:tr>
      <w:tr w14:paraId="225C14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6483" w:type="dxa"/>
            <w:gridSpan w:val="5"/>
            <w:noWrap w:val="0"/>
            <w:vAlign w:val="top"/>
          </w:tcPr>
          <w:p w14:paraId="3E349A9D">
            <w:pPr>
              <w:pStyle w:val="4"/>
              <w:spacing w:before="235" w:line="219" w:lineRule="auto"/>
              <w:ind w:left="848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rFonts w:hint="eastAsia"/>
                <w:color w:val="auto"/>
                <w:spacing w:val="-1"/>
                <w:highlight w:val="none"/>
                <w:shd w:val="clear" w:color="auto" w:fill="auto"/>
                <w:lang w:val="en-US" w:eastAsia="zh-CN"/>
              </w:rPr>
              <w:t>登记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所</w:t>
            </w:r>
            <w:r>
              <w:rPr>
                <w:rFonts w:hint="eastAsia"/>
                <w:color w:val="auto"/>
                <w:spacing w:val="-1"/>
                <w:highlight w:val="none"/>
                <w:shd w:val="clear" w:color="auto" w:fill="auto"/>
                <w:lang w:eastAsia="zh-CN"/>
              </w:rPr>
              <w:t>需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提供资料表（</w:t>
            </w:r>
            <w:r>
              <w:rPr>
                <w:rFonts w:hint="eastAsia"/>
                <w:color w:val="auto"/>
                <w:spacing w:val="-1"/>
                <w:highlight w:val="none"/>
                <w:shd w:val="clear" w:color="auto" w:fill="auto"/>
                <w:lang w:eastAsia="zh-CN"/>
              </w:rPr>
              <w:t>响应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人自行补充完整）</w:t>
            </w:r>
          </w:p>
        </w:tc>
        <w:tc>
          <w:tcPr>
            <w:tcW w:w="1407" w:type="dxa"/>
            <w:noWrap w:val="0"/>
            <w:vAlign w:val="top"/>
          </w:tcPr>
          <w:p w14:paraId="4DBCDA11">
            <w:pPr>
              <w:pStyle w:val="4"/>
              <w:spacing w:before="235" w:line="220" w:lineRule="auto"/>
              <w:ind w:left="258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16"/>
                <w:highlight w:val="none"/>
                <w:u w:val="single" w:color="auto"/>
                <w:shd w:val="clear" w:color="auto" w:fill="auto"/>
              </w:rPr>
              <w:t>已</w:t>
            </w:r>
            <w:r>
              <w:rPr>
                <w:color w:val="auto"/>
                <w:spacing w:val="11"/>
                <w:highlight w:val="none"/>
                <w:u w:val="single" w:color="auto"/>
                <w:shd w:val="clear" w:color="auto" w:fill="auto"/>
              </w:rPr>
              <w:t xml:space="preserve"> </w:t>
            </w:r>
            <w:r>
              <w:rPr>
                <w:color w:val="auto"/>
                <w:spacing w:val="-16"/>
                <w:highlight w:val="none"/>
                <w:u w:val="single" w:color="auto"/>
                <w:shd w:val="clear" w:color="auto" w:fill="auto"/>
              </w:rPr>
              <w:t>提</w:t>
            </w:r>
            <w:r>
              <w:rPr>
                <w:color w:val="auto"/>
                <w:spacing w:val="14"/>
                <w:highlight w:val="none"/>
                <w:u w:val="single" w:color="auto"/>
                <w:shd w:val="clear" w:color="auto" w:fill="auto"/>
              </w:rPr>
              <w:t xml:space="preserve"> </w:t>
            </w:r>
            <w:r>
              <w:rPr>
                <w:color w:val="auto"/>
                <w:spacing w:val="-16"/>
                <w:highlight w:val="none"/>
                <w:u w:val="single" w:color="auto"/>
                <w:shd w:val="clear" w:color="auto" w:fill="auto"/>
              </w:rPr>
              <w:t>交</w:t>
            </w:r>
          </w:p>
        </w:tc>
        <w:tc>
          <w:tcPr>
            <w:tcW w:w="1867" w:type="dxa"/>
            <w:noWrap w:val="0"/>
            <w:vAlign w:val="top"/>
          </w:tcPr>
          <w:p w14:paraId="327BE74E">
            <w:pPr>
              <w:pStyle w:val="4"/>
              <w:spacing w:before="235" w:line="221" w:lineRule="auto"/>
              <w:ind w:left="556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rFonts w:hint="eastAsia" w:eastAsia="宋体" w:cs="Times New Roman"/>
                <w:color w:val="auto"/>
                <w:spacing w:val="-1"/>
                <w:highlight w:val="none"/>
                <w:shd w:val="clear" w:color="auto" w:fill="auto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344805</wp:posOffset>
                      </wp:positionH>
                      <wp:positionV relativeFrom="paragraph">
                        <wp:posOffset>293370</wp:posOffset>
                      </wp:positionV>
                      <wp:extent cx="838835" cy="22860"/>
                      <wp:effectExtent l="0" t="1270" r="0" b="4445"/>
                      <wp:wrapNone/>
                      <wp:docPr id="8" name="任意多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228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321" h="35">
                                    <a:moveTo>
                                      <a:pt x="0" y="5"/>
                                    </a:moveTo>
                                    <a:lnTo>
                                      <a:pt x="1320" y="5"/>
                                    </a:lnTo>
                                    <a:moveTo>
                                      <a:pt x="0" y="30"/>
                                    </a:moveTo>
                                    <a:lnTo>
                                      <a:pt x="1320" y="30"/>
                                    </a:lnTo>
                                  </a:path>
                                </a:pathLst>
                              </a:custGeom>
                              <a:noFill/>
                              <a:ln w="7620" cap="flat" cmpd="sng">
                                <a:solidFill>
                                  <a:srgbClr val="000000"/>
                                </a:solidFill>
                                <a:prstDash val="solid"/>
                                <a:bevel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27.15pt;margin-top:23.1pt;height:1.8pt;width:66.05pt;z-index:251659264;mso-width-relative:page;mso-height-relative:page;" filled="f" stroked="t" coordsize="1321,35" o:gfxdata="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GOOLbjXAAAACAEAAA8AAAAA&#10;AAAAAQAgAAAAIgAAAGRycy9kb3ducmV2LnhtbFBLAQIUABQAAAAIAIdO4kAR2K9vTgIAAOcEAAAO&#10;AAAAAAAAAAEAIAAAACYBAABkcnMvZTJvRG9jLnhtbFBLBQYAAAAABgAGAFkBAADmBQAAAAA=&#10;" path="m0,5l1320,5m0,30l1320,30e">
                      <v:fill on="f" focussize="0,0"/>
                      <v:stroke weight="0.6pt" color="#000000" joinstyle="bevel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eastAsia="宋体" w:cs="Times New Roman"/>
                <w:color w:val="auto"/>
                <w:spacing w:val="-1"/>
                <w:highlight w:val="none"/>
                <w:shd w:val="clear" w:color="auto" w:fill="auto"/>
                <w:lang w:val="en-US" w:eastAsia="zh-CN"/>
              </w:rPr>
              <w:t>备  注</w:t>
            </w:r>
          </w:p>
        </w:tc>
      </w:tr>
      <w:tr w14:paraId="2A7445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724" w:type="dxa"/>
            <w:noWrap w:val="0"/>
            <w:vAlign w:val="top"/>
          </w:tcPr>
          <w:p w14:paraId="597C763A">
            <w:pPr>
              <w:spacing w:before="241" w:line="188" w:lineRule="auto"/>
              <w:ind w:left="328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1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35DA448B">
            <w:pPr>
              <w:pStyle w:val="4"/>
              <w:spacing w:before="190" w:line="219" w:lineRule="auto"/>
              <w:ind w:left="115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rFonts w:hint="eastAsia"/>
                <w:color w:val="auto"/>
                <w:spacing w:val="-1"/>
                <w:highlight w:val="none"/>
                <w:shd w:val="clear" w:color="auto" w:fill="auto"/>
              </w:rPr>
              <w:t>营业执照</w:t>
            </w:r>
          </w:p>
        </w:tc>
        <w:tc>
          <w:tcPr>
            <w:tcW w:w="1407" w:type="dxa"/>
            <w:noWrap w:val="0"/>
            <w:vAlign w:val="top"/>
          </w:tcPr>
          <w:p w14:paraId="4DE3686E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54B06D87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410061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724" w:type="dxa"/>
            <w:noWrap w:val="0"/>
            <w:vAlign w:val="top"/>
          </w:tcPr>
          <w:p w14:paraId="31ED6851">
            <w:pPr>
              <w:spacing w:before="104" w:line="188" w:lineRule="auto"/>
              <w:ind w:left="305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2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6F5F4483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407" w:type="dxa"/>
            <w:noWrap w:val="0"/>
            <w:vAlign w:val="top"/>
          </w:tcPr>
          <w:p w14:paraId="2CED9158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1E0BBD6A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3BE85F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724" w:type="dxa"/>
            <w:noWrap w:val="0"/>
            <w:vAlign w:val="top"/>
          </w:tcPr>
          <w:p w14:paraId="0349773C">
            <w:pPr>
              <w:spacing w:before="138" w:line="188" w:lineRule="auto"/>
              <w:ind w:left="31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3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22C96CB3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407" w:type="dxa"/>
            <w:noWrap w:val="0"/>
            <w:vAlign w:val="top"/>
          </w:tcPr>
          <w:p w14:paraId="135818E8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7BD5AC72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21CEC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724" w:type="dxa"/>
            <w:noWrap w:val="0"/>
            <w:vAlign w:val="top"/>
          </w:tcPr>
          <w:p w14:paraId="7ADF379B">
            <w:pPr>
              <w:spacing w:before="134" w:line="188" w:lineRule="auto"/>
              <w:ind w:left="304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4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3B6823F2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407" w:type="dxa"/>
            <w:noWrap w:val="0"/>
            <w:vAlign w:val="top"/>
          </w:tcPr>
          <w:p w14:paraId="4FCA18EE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7220D91A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174652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724" w:type="dxa"/>
            <w:noWrap w:val="0"/>
            <w:vAlign w:val="top"/>
          </w:tcPr>
          <w:p w14:paraId="7A9E7ED6">
            <w:pPr>
              <w:spacing w:before="175" w:line="185" w:lineRule="auto"/>
              <w:ind w:left="312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5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58199933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407" w:type="dxa"/>
            <w:noWrap w:val="0"/>
            <w:vAlign w:val="top"/>
          </w:tcPr>
          <w:p w14:paraId="12FC942C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27C3AD6A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655EE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724" w:type="dxa"/>
            <w:noWrap w:val="0"/>
            <w:vAlign w:val="top"/>
          </w:tcPr>
          <w:p w14:paraId="44AC922F">
            <w:pPr>
              <w:pStyle w:val="4"/>
              <w:spacing w:before="90" w:line="378" w:lineRule="exact"/>
              <w:ind w:left="145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13"/>
                <w:position w:val="3"/>
                <w:highlight w:val="none"/>
                <w:shd w:val="clear" w:color="auto" w:fill="auto"/>
              </w:rPr>
              <w:t>……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77262124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407" w:type="dxa"/>
            <w:noWrap w:val="0"/>
            <w:vAlign w:val="top"/>
          </w:tcPr>
          <w:p w14:paraId="7F8F9AEB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3D38F800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17CBBC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8" w:hRule="atLeast"/>
        </w:trPr>
        <w:tc>
          <w:tcPr>
            <w:tcW w:w="724" w:type="dxa"/>
            <w:noWrap w:val="0"/>
            <w:vAlign w:val="top"/>
          </w:tcPr>
          <w:p w14:paraId="35AAE817">
            <w:pPr>
              <w:spacing w:line="266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7F5D59B2">
            <w:pPr>
              <w:spacing w:line="266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4E7DBA69">
            <w:pPr>
              <w:spacing w:line="267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7A5096C6">
            <w:pPr>
              <w:spacing w:line="267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66A9B009">
            <w:pPr>
              <w:pStyle w:val="4"/>
              <w:spacing w:before="78" w:line="264" w:lineRule="auto"/>
              <w:ind w:left="129" w:right="118" w:firstLine="2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rFonts w:hint="eastAsia"/>
                <w:color w:val="auto"/>
                <w:spacing w:val="-7"/>
                <w:highlight w:val="none"/>
                <w:shd w:val="clear" w:color="auto" w:fill="auto"/>
                <w:lang w:eastAsia="zh-CN"/>
              </w:rPr>
              <w:t>响应</w:t>
            </w:r>
            <w:r>
              <w:rPr>
                <w:color w:val="auto"/>
                <w:highlight w:val="none"/>
                <w:shd w:val="clear" w:color="auto" w:fill="auto"/>
              </w:rPr>
              <w:t xml:space="preserve"> </w:t>
            </w:r>
            <w:r>
              <w:rPr>
                <w:color w:val="auto"/>
                <w:spacing w:val="-5"/>
                <w:highlight w:val="none"/>
                <w:shd w:val="clear" w:color="auto" w:fill="auto"/>
              </w:rPr>
              <w:t>承诺</w:t>
            </w:r>
          </w:p>
        </w:tc>
        <w:tc>
          <w:tcPr>
            <w:tcW w:w="9033" w:type="dxa"/>
            <w:gridSpan w:val="6"/>
            <w:noWrap w:val="0"/>
            <w:vAlign w:val="top"/>
          </w:tcPr>
          <w:p w14:paraId="48CF9469">
            <w:pPr>
              <w:spacing w:line="264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5C043578">
            <w:pPr>
              <w:spacing w:line="264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4B38F75E">
            <w:pPr>
              <w:pStyle w:val="4"/>
              <w:spacing w:before="78" w:line="269" w:lineRule="auto"/>
              <w:ind w:left="112" w:right="105" w:firstLine="482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highlight w:val="none"/>
                <w:shd w:val="clear" w:color="auto" w:fill="auto"/>
              </w:rPr>
              <w:t>我公司自愿参加此次</w:t>
            </w:r>
            <w:r>
              <w:rPr>
                <w:rFonts w:hint="eastAsia"/>
                <w:color w:val="auto"/>
                <w:highlight w:val="none"/>
                <w:shd w:val="clear" w:color="auto" w:fill="auto"/>
                <w:lang w:eastAsia="zh-CN"/>
              </w:rPr>
              <w:t>响应</w:t>
            </w:r>
            <w:r>
              <w:rPr>
                <w:color w:val="auto"/>
                <w:highlight w:val="none"/>
                <w:shd w:val="clear" w:color="auto" w:fill="auto"/>
              </w:rPr>
              <w:t>活动，并保证所提供的资料真实有效，</w:t>
            </w:r>
            <w:r>
              <w:rPr>
                <w:rFonts w:hint="eastAsia"/>
                <w:color w:val="auto"/>
                <w:highlight w:val="none"/>
                <w:shd w:val="clear" w:color="auto" w:fill="auto"/>
                <w:lang w:eastAsia="zh-CN"/>
              </w:rPr>
              <w:t>绝无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弄虚作假行为，</w:t>
            </w:r>
            <w:r>
              <w:rPr>
                <w:color w:val="auto"/>
                <w:highlight w:val="none"/>
                <w:shd w:val="clear" w:color="auto" w:fill="auto"/>
              </w:rPr>
              <w:t xml:space="preserve"> 否则，我公司将承担由此产生的一切后果，并承担由此给招标人及采购代理机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构造成的一</w:t>
            </w:r>
            <w:r>
              <w:rPr>
                <w:color w:val="auto"/>
                <w:highlight w:val="none"/>
                <w:shd w:val="clear" w:color="auto" w:fill="auto"/>
              </w:rPr>
              <w:t xml:space="preserve"> </w:t>
            </w:r>
            <w:r>
              <w:rPr>
                <w:color w:val="auto"/>
                <w:spacing w:val="-3"/>
                <w:highlight w:val="none"/>
                <w:shd w:val="clear" w:color="auto" w:fill="auto"/>
              </w:rPr>
              <w:t>切损失。</w:t>
            </w:r>
          </w:p>
          <w:p w14:paraId="4EAB96A4">
            <w:pPr>
              <w:spacing w:line="313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2878F5B8">
            <w:pPr>
              <w:pStyle w:val="4"/>
              <w:spacing w:before="78" w:line="219" w:lineRule="auto"/>
              <w:ind w:left="114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4"/>
                <w:highlight w:val="none"/>
                <w:shd w:val="clear" w:color="auto" w:fill="auto"/>
              </w:rPr>
              <w:t>法定代表人或授权代表（签名</w:t>
            </w:r>
            <w:r>
              <w:rPr>
                <w:color w:val="auto"/>
                <w:spacing w:val="1"/>
                <w:highlight w:val="none"/>
                <w:shd w:val="clear" w:color="auto" w:fill="auto"/>
              </w:rPr>
              <w:t xml:space="preserve">）：                                 </w:t>
            </w:r>
            <w:r>
              <w:rPr>
                <w:color w:val="auto"/>
                <w:spacing w:val="-4"/>
                <w:highlight w:val="none"/>
                <w:shd w:val="clear" w:color="auto" w:fill="auto"/>
              </w:rPr>
              <w:t>日期：</w:t>
            </w:r>
          </w:p>
        </w:tc>
      </w:tr>
    </w:tbl>
    <w:p w14:paraId="44F3EF11">
      <w:pPr>
        <w:jc w:val="both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填表说明：“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  <w:lang w:val="en-US" w:eastAsia="zh-CN"/>
        </w:rPr>
        <w:t>登记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所须提供资料表</w:t>
      </w:r>
      <w:r>
        <w:rPr>
          <w:rFonts w:ascii="宋体" w:hAnsi="宋体" w:eastAsia="宋体" w:cs="宋体"/>
          <w:color w:val="auto"/>
          <w:spacing w:val="-88"/>
          <w:sz w:val="24"/>
          <w:szCs w:val="24"/>
          <w:highlight w:val="none"/>
          <w:shd w:val="clear" w:color="auto" w:fill="auto"/>
        </w:rPr>
        <w:t xml:space="preserve">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”一栏应按照本项目招标公告中列明的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  <w:lang w:val="en-US" w:eastAsia="zh-CN"/>
        </w:rPr>
        <w:t>登记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资料顺序填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shd w:val="clear" w:color="auto" w:fill="auto"/>
        </w:rPr>
        <w:t>报，资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料表的证明文件均需加盖单位公章并附于本</w:t>
      </w:r>
      <w:r>
        <w:rPr>
          <w:rFonts w:hint="eastAsia" w:ascii="宋体" w:hAnsi="宋体" w:cs="宋体"/>
          <w:color w:val="auto"/>
          <w:spacing w:val="-1"/>
          <w:sz w:val="24"/>
          <w:szCs w:val="24"/>
          <w:highlight w:val="none"/>
          <w:shd w:val="clear" w:color="auto" w:fill="auto"/>
          <w:lang w:eastAsia="zh-CN"/>
        </w:rPr>
        <w:t>响应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  <w:lang w:val="en-US" w:eastAsia="zh-CN"/>
        </w:rPr>
        <w:t>登记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申请表后。</w:t>
      </w:r>
    </w:p>
    <w:p w14:paraId="15307C74"/>
    <w:sectPr>
      <w:pgSz w:w="11906" w:h="16838"/>
      <w:pgMar w:top="1213" w:right="1080" w:bottom="121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716B7"/>
    <w:rsid w:val="5E27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Calibri" w:hAnsi="Calibri" w:eastAsia="宋体" w:cs="Times New Roman"/>
      <w:color w:val="000000"/>
      <w:kern w:val="2"/>
      <w:sz w:val="24"/>
      <w:szCs w:val="22"/>
      <w:lang w:val="en-US" w:eastAsia="zh-CN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2026-10-28T12:49:00Z</dcterms:created>
  <dc:creator>Wwei</dc:creator>
  <cp:lastModifiedBy>Wwei</cp:lastModifiedBy>
  <dcterms:modified xsi:type="dcterms:W3CDTF">2026-10-28T12:49:49Z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AFF9E1517E214113BE7E5372FC1450D5_11</vt:lpwstr>
  </property>
  <property fmtid="{D5CDD505-2E9C-101B-9397-08002B2CF9AE}" pid="4" name="KSOTemplateDocerSaveRecord">
    <vt:lpwstr>eyJoZGlkIjoiYjQ4ODU1ZTU4ZTY3MTYzYjJjNDMxNjY4NjBkZTljNzUiLCJ1c2VySWQiOiI2OTc1MTQ2NjcifQ==</vt:lpwstr>
  </property>
</Properties>
</file>