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88615">
      <w:pPr>
        <w:spacing w:before="156" w:beforeLines="50" w:after="156" w:afterLines="50"/>
        <w:jc w:val="center"/>
        <w:outlineLvl w:val="2"/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</w:pPr>
      <w:bookmarkStart w:id="0" w:name="_Toc26876"/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采购文件领购登记表</w:t>
      </w:r>
      <w:bookmarkEnd w:id="0"/>
    </w:p>
    <w:tbl>
      <w:tblPr>
        <w:tblStyle w:val="4"/>
        <w:tblW w:w="85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554"/>
        <w:gridCol w:w="551"/>
        <w:gridCol w:w="963"/>
        <w:gridCol w:w="567"/>
        <w:gridCol w:w="2222"/>
      </w:tblGrid>
      <w:tr w14:paraId="16A06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 w14:paraId="1CA15297">
            <w:pPr>
              <w:pStyle w:val="6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一、项目基本信息</w:t>
            </w:r>
          </w:p>
        </w:tc>
      </w:tr>
      <w:tr w14:paraId="3E2BD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62B9C2CF">
            <w:pPr>
              <w:pStyle w:val="6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 w14:paraId="19C561E5">
            <w:pPr>
              <w:pStyle w:val="6"/>
              <w:autoSpaceDE w:val="0"/>
              <w:autoSpaceDN w:val="0"/>
              <w:spacing w:line="380" w:lineRule="exact"/>
              <w:ind w:firstLine="240" w:firstLineChars="100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惠州市惠阳区职业技术学校学生用计算机实训室升级改造项目</w:t>
            </w:r>
          </w:p>
        </w:tc>
      </w:tr>
      <w:tr w14:paraId="29069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521EF383">
            <w:pPr>
              <w:pStyle w:val="6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 w14:paraId="4C4E42F2">
            <w:pPr>
              <w:pStyle w:val="6"/>
              <w:autoSpaceDE w:val="0"/>
              <w:autoSpaceDN w:val="0"/>
              <w:spacing w:line="380" w:lineRule="exact"/>
              <w:ind w:firstLine="240" w:firstLineChars="100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HZGX-2026P024</w:t>
            </w:r>
          </w:p>
        </w:tc>
      </w:tr>
      <w:tr w14:paraId="68441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01C96FFC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代理机构</w:t>
            </w:r>
          </w:p>
        </w:tc>
        <w:tc>
          <w:tcPr>
            <w:tcW w:w="3105" w:type="dxa"/>
            <w:gridSpan w:val="2"/>
            <w:noWrap w:val="0"/>
            <w:vAlign w:val="center"/>
          </w:tcPr>
          <w:p w14:paraId="43725E23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惠州公信项目管理有限公司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20599CFA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2222" w:type="dxa"/>
            <w:noWrap w:val="0"/>
            <w:vAlign w:val="center"/>
          </w:tcPr>
          <w:p w14:paraId="21842768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工 0752-7823089</w:t>
            </w:r>
          </w:p>
        </w:tc>
      </w:tr>
      <w:tr w14:paraId="515FE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 w14:paraId="39B1E8C5">
            <w:pPr>
              <w:pStyle w:val="6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二、投标人/供应商登记信息</w:t>
            </w:r>
          </w:p>
        </w:tc>
      </w:tr>
      <w:tr w14:paraId="2715D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3C28621D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企业名称</w:t>
            </w:r>
          </w:p>
          <w:p w14:paraId="72565FE2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（盖章）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 w14:paraId="1C16A454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32C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289E8E26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554" w:type="dxa"/>
            <w:noWrap w:val="0"/>
            <w:vAlign w:val="center"/>
          </w:tcPr>
          <w:p w14:paraId="77199731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62B2A4BE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联系座机</w:t>
            </w:r>
          </w:p>
        </w:tc>
        <w:tc>
          <w:tcPr>
            <w:tcW w:w="2789" w:type="dxa"/>
            <w:gridSpan w:val="2"/>
            <w:noWrap w:val="0"/>
            <w:vAlign w:val="center"/>
          </w:tcPr>
          <w:p w14:paraId="076B2F51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51E2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7EF8DE21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2554" w:type="dxa"/>
            <w:noWrap w:val="0"/>
            <w:vAlign w:val="center"/>
          </w:tcPr>
          <w:p w14:paraId="2F0C654A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27A182BC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789" w:type="dxa"/>
            <w:gridSpan w:val="2"/>
            <w:noWrap w:val="0"/>
            <w:vAlign w:val="center"/>
          </w:tcPr>
          <w:p w14:paraId="74EFDA5A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EA28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730362B9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 w14:paraId="71987284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A75D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 w14:paraId="0329D529">
            <w:pPr>
              <w:pStyle w:val="6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经办人</w:t>
            </w:r>
          </w:p>
        </w:tc>
        <w:tc>
          <w:tcPr>
            <w:tcW w:w="6857" w:type="dxa"/>
            <w:gridSpan w:val="5"/>
            <w:noWrap w:val="0"/>
            <w:vAlign w:val="top"/>
          </w:tcPr>
          <w:p w14:paraId="72CE866E">
            <w:pPr>
              <w:pStyle w:val="6"/>
              <w:autoSpaceDE w:val="0"/>
              <w:autoSpaceDN w:val="0"/>
              <w:spacing w:line="380" w:lineRule="exact"/>
              <w:ind w:left="105" w:leftChars="50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7654E217">
            <w:pPr>
              <w:pStyle w:val="6"/>
              <w:tabs>
                <w:tab w:val="left" w:pos="3303"/>
                <w:tab w:val="left" w:pos="3742"/>
              </w:tabs>
              <w:autoSpaceDE w:val="0"/>
              <w:autoSpaceDN w:val="0"/>
              <w:spacing w:line="380" w:lineRule="exact"/>
              <w:ind w:left="105" w:leftChars="50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经办人</w:t>
            </w:r>
            <w:r>
              <w:rPr>
                <w:rFonts w:hint="eastAsia" w:ascii="宋体" w:hAnsi="宋体" w:cs="宋体"/>
                <w:color w:val="auto"/>
                <w:spacing w:val="-3"/>
                <w:sz w:val="24"/>
                <w:szCs w:val="24"/>
                <w:highlight w:val="none"/>
              </w:rPr>
              <w:t>签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字：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期：</w:t>
            </w:r>
          </w:p>
        </w:tc>
      </w:tr>
      <w:tr w14:paraId="6AE92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 w14:paraId="68A53F6F">
            <w:pPr>
              <w:pStyle w:val="6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三、供应商注意事项</w:t>
            </w:r>
          </w:p>
        </w:tc>
      </w:tr>
      <w:tr w14:paraId="5573A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 w14:paraId="0D1BDC7B">
            <w:pPr>
              <w:pStyle w:val="6"/>
              <w:autoSpaceDE w:val="0"/>
              <w:autoSpaceDN w:val="0"/>
              <w:spacing w:line="38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投标人/供应商须保证所填资料完整、有效、一致，如因投标人/供应商填写资料错误导致与本项目有关的任何损失由其承担。</w:t>
            </w:r>
          </w:p>
        </w:tc>
      </w:tr>
    </w:tbl>
    <w:p w14:paraId="7C4009EE">
      <w:pPr>
        <w:pStyle w:val="2"/>
        <w:spacing w:line="357" w:lineRule="auto"/>
        <w:ind w:left="0" w:right="48"/>
        <w:rPr>
          <w:rFonts w:hint="eastAsia" w:cs="宋体"/>
          <w:color w:val="auto"/>
          <w:sz w:val="21"/>
          <w:szCs w:val="21"/>
          <w:highlight w:val="none"/>
          <w:lang w:eastAsia="zh-CN"/>
        </w:rPr>
      </w:pPr>
    </w:p>
    <w:p w14:paraId="4865D0B2">
      <w:pPr>
        <w:pStyle w:val="2"/>
        <w:spacing w:line="357" w:lineRule="auto"/>
        <w:ind w:left="0" w:right="48"/>
        <w:rPr>
          <w:rFonts w:hint="eastAsia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cs="宋体"/>
          <w:color w:val="auto"/>
          <w:sz w:val="21"/>
          <w:szCs w:val="21"/>
          <w:highlight w:val="none"/>
          <w:lang w:eastAsia="zh-CN"/>
        </w:rPr>
        <w:t>说明：本表仅作登记使用。</w:t>
      </w:r>
    </w:p>
    <w:p w14:paraId="1DF612E0">
      <w:pPr>
        <w:ind w:left="420" w:right="-139" w:rightChars="-66"/>
        <w:jc w:val="both"/>
        <w:outlineLvl w:val="1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</w:p>
    <w:p w14:paraId="04D60B05">
      <w:bookmarkStart w:id="1" w:name="_GoBack"/>
      <w:bookmarkEnd w:id="1"/>
    </w:p>
    <w:sectPr>
      <w:footerReference r:id="rId5" w:type="default"/>
      <w:pgSz w:w="12240" w:h="15840"/>
      <w:pgMar w:top="1440" w:right="1800" w:bottom="1440" w:left="1800" w:header="720" w:footer="1134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1400E">
    <w:pPr>
      <w:pStyle w:val="2"/>
      <w:kinsoku w:val="0"/>
      <w:overflowPunct w:val="0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ABE5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3ABE5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9035E"/>
    <w:rsid w:val="0939035E"/>
    <w:rsid w:val="30E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napToGrid w:val="0"/>
      <w:spacing w:line="360" w:lineRule="auto"/>
    </w:pPr>
    <w:rPr>
      <w:rFonts w:ascii="Calibri" w:hAnsi="Calibri" w:eastAsia="宋体" w:cs="Times New Roman"/>
      <w:sz w:val="21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3"/>
    </w:pPr>
    <w:rPr>
      <w:rFonts w:ascii="宋体" w:hAnsi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2026-07-22T07:41:00Z</dcterms:created>
  <dc:creator>太阳花(丽珍)</dc:creator>
  <cp:lastModifiedBy>太阳花(丽珍)</cp:lastModifiedBy>
  <dcterms:modified xsi:type="dcterms:W3CDTF">2026-07-22T07:41:49Z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74E96647A8FB427DAC3C763825235203_11</vt:lpwstr>
  </property>
  <property fmtid="{D5CDD505-2E9C-101B-9397-08002B2CF9AE}" pid="4" name="KSOTemplateDocerSaveRecord">
    <vt:lpwstr>eyJoZGlkIjoiMzQ1Mjg3MGI2NTRlMWNhOGVkMGY3NmVmZjhkNWE3ZDkiLCJ1c2VySWQiOiIxMzA1Mzc3Njc5In0=</vt:lpwstr>
  </property>
</Properties>
</file>