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  <w:r>
              <w:rPr>
                <w:rFonts w:hint="eastAsia"/>
                <w:sz w:val="24"/>
                <w:lang w:val="en-US" w:eastAsia="zh-CN"/>
              </w:rPr>
              <w:t>经办人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7B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盖章确认</w:t>
            </w:r>
          </w:p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</w:t>
            </w:r>
            <w:r>
              <w:rPr>
                <w:rFonts w:hint="eastAsia"/>
                <w:sz w:val="24"/>
                <w:lang w:val="en-US" w:eastAsia="zh-CN"/>
              </w:rPr>
              <w:t>时间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>供应商（盖章）：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FD6605">
            <w:pPr>
              <w:rPr>
                <w:rFonts w:hint="eastAsia"/>
                <w:sz w:val="24"/>
              </w:rPr>
            </w:pPr>
            <w:bookmarkStart w:id="1" w:name="_GoBack"/>
            <w:bookmarkEnd w:id="1"/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2D8C251B"/>
    <w:rsid w:val="588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8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2026-04-15T06:35:28Z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eyJoZGlkIjoiMjcwYWE1OTBjODc0YmY3ZGU3ZTVlOGYzNDlhMGIzZDEiLCJ1c2VySWQiOiI0NDA3MzMyOTQifQ==</vt:lpwstr>
  </property>
</Properties>
</file>