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8932">
      <w:pPr>
        <w:pStyle w:val="3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4033" w:hanging="4033" w:hangingChars="1116"/>
        <w:jc w:val="center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文件领取表</w:t>
      </w:r>
      <w:bookmarkEnd w:id="0"/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 w14:paraId="10B0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D0E851">
            <w:pPr>
              <w:ind w:right="420"/>
              <w:rPr>
                <w:rFonts w:hint="eastAsia"/>
              </w:rPr>
            </w:pPr>
          </w:p>
        </w:tc>
      </w:tr>
      <w:tr w14:paraId="4A99E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226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 w14:paraId="5B0CF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8F9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3B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 w14:paraId="2A6C9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D36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C5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E0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89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A4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 w14:paraId="5A3A4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2C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95A2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5B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0FD8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2A1A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03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14:paraId="6F9A95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131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8A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7077"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B88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19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63E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CA4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6D79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676A8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8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E6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13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C8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</w:tr>
      <w:tr w14:paraId="5E2B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65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12E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FB9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038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051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2F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领取《</w:t>
            </w:r>
            <w:bookmarkStart w:id="1" w:name="_GoBack"/>
            <w:bookmarkEnd w:id="1"/>
            <w:r>
              <w:rPr>
                <w:rFonts w:hint="eastAsia"/>
                <w:sz w:val="24"/>
                <w:lang w:val="en-US" w:eastAsia="zh-CN"/>
              </w:rPr>
              <w:t>磋商</w:t>
            </w:r>
            <w:r>
              <w:rPr>
                <w:rFonts w:hint="eastAsia"/>
                <w:sz w:val="24"/>
              </w:rPr>
              <w:t xml:space="preserve">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0583F0">
            <w:pPr>
              <w:rPr>
                <w:rFonts w:hint="eastAsia"/>
              </w:rPr>
            </w:pPr>
          </w:p>
          <w:p w14:paraId="56FD7B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经办人（签字）： </w:t>
            </w:r>
          </w:p>
          <w:p w14:paraId="5EF3BC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1B79FA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A13F1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供应商（盖章）：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 w14:paraId="58CFB53D">
            <w:pPr>
              <w:rPr>
                <w:rFonts w:hint="eastAsia"/>
                <w:lang w:val="en-US" w:eastAsia="zh-CN"/>
              </w:rPr>
            </w:pPr>
          </w:p>
          <w:p w14:paraId="397A4A51"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14:paraId="1357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9C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7E0137">
            <w:pPr>
              <w:rPr>
                <w:rFonts w:hint="eastAsia"/>
                <w:sz w:val="24"/>
              </w:rPr>
            </w:pPr>
          </w:p>
          <w:p w14:paraId="6D5D1072">
            <w:pPr>
              <w:rPr>
                <w:rFonts w:hint="eastAsia"/>
                <w:sz w:val="24"/>
              </w:rPr>
            </w:pPr>
          </w:p>
        </w:tc>
      </w:tr>
    </w:tbl>
    <w:p w14:paraId="7CDAD1C4"/>
    <w:p w14:paraId="41DF2CD3">
      <w:pPr>
        <w:pStyle w:val="7"/>
      </w:pPr>
    </w:p>
    <w:p w14:paraId="570C2C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ZlZTI5NDJhMzkzOTdiMTc0YWNlOTY2MGQ0MDAifQ=="/>
  </w:docVars>
  <w:rsids>
    <w:rsidRoot w:val="1913133D"/>
    <w:rsid w:val="0E5464D2"/>
    <w:rsid w:val="1913133D"/>
    <w:rsid w:val="5F0703E6"/>
    <w:rsid w:val="62C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</w:pPr>
    <w:rPr>
      <w:rFonts w:eastAsia="宋体"/>
    </w:rPr>
  </w:style>
  <w:style w:type="paragraph" w:styleId="4">
    <w:name w:val="Normal (Web)"/>
    <w:basedOn w:val="1"/>
    <w:qFormat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 w:val="24"/>
      <w:szCs w:val="20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1</TotalTime>
  <ScaleCrop>false</ScaleCrop>
  <LinksUpToDate>false</LinksUpToDate>
  <CharactersWithSpaces>179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周小平</dc:creator>
  <cp:lastModifiedBy>周小平</cp:lastModifiedBy>
  <dcterms:modified xsi:type="dcterms:W3CDTF">2024-09-02T09:34:59Z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82FD4D5BBB784A67AAABA3CC0AB9A60E_11</vt:lpwstr>
  </property>
</Properties>
</file>