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73"/>
        <w:gridCol w:w="2953"/>
        <w:gridCol w:w="1238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4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宣恩县城市管理执法局树木移栽项目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4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宣恩县城市管理执法局 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4.中小企业声明函。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95" w:type="pct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2024年05月10日至2024年05月13日，每天上午08:30至12:00，下午14:30至17:30（北京时间，法定节假日除外）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8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07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07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87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5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>
      <w:pPr>
        <w:pStyle w:val="2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>
      <w:pPr>
        <w:pStyle w:val="7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>
      <w:pPr>
        <w:pStyle w:val="7"/>
        <w:rPr>
          <w:sz w:val="24"/>
          <w:szCs w:val="24"/>
        </w:rPr>
      </w:pPr>
    </w:p>
    <w:p>
      <w:pPr>
        <w:pStyle w:val="7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7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7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pStyle w:val="7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7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26172"/>
      <w:bookmarkStart w:id="3" w:name="_Toc31601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>
      <w:pPr>
        <w:pStyle w:val="5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>
      <w:pPr>
        <w:pStyle w:val="5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7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7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7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7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pStyle w:val="7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7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7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>
      <w:pPr>
        <w:pStyle w:val="7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7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7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5"/>
        <w:numPr>
          <w:ilvl w:val="1"/>
          <w:numId w:val="0"/>
        </w:numPr>
        <w:tabs>
          <w:tab w:val="left" w:pos="432"/>
        </w:tabs>
        <w:spacing w:line="396" w:lineRule="exact"/>
        <w:ind w:left="-576" w:leftChars="0"/>
        <w:jc w:val="center"/>
        <w:rPr>
          <w:rFonts w:hint="eastAsia" w:ascii="宋体" w:hAnsi="宋体" w:eastAsia="宋体" w:cs="宋体"/>
          <w:b/>
          <w:bCs/>
          <w:spacing w:val="1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1"/>
          <w:kern w:val="0"/>
          <w:sz w:val="30"/>
          <w:szCs w:val="30"/>
          <w:lang w:val="en-US" w:eastAsia="zh-CN" w:bidi="ar-SA"/>
        </w:rPr>
        <w:t>中小企业声明函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（适用于工程类、服务类项目）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  <w:lang w:val="zh-TW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cs="宋体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>宣恩县城市管理执法局</w:t>
      </w:r>
      <w:r>
        <w:rPr>
          <w:rFonts w:hint="eastAsia" w:ascii="宋体" w:hAnsi="宋体" w:cs="宋体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的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 xml:space="preserve"> 宣恩县城市管理执法局树木移栽项目</w:t>
      </w:r>
      <w:r>
        <w:rPr>
          <w:rFonts w:hint="eastAsia" w:ascii="宋体" w:hAnsi="宋体" w:cs="宋体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pStyle w:val="10"/>
        <w:widowControl/>
        <w:shd w:val="clear" w:color="auto" w:fill="FFFFFF"/>
        <w:spacing w:before="0" w:beforeAutospacing="0" w:after="0" w:afterAutospacing="0" w:line="360" w:lineRule="auto"/>
        <w:ind w:firstLine="458" w:firstLineChars="191"/>
        <w:jc w:val="both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>宣恩县城市管理执法局树木移栽项目</w:t>
      </w:r>
      <w:r>
        <w:rPr>
          <w:rFonts w:hint="eastAsia" w:ascii="宋体" w:hAnsi="宋体" w:cs="宋体"/>
          <w:sz w:val="24"/>
          <w:szCs w:val="21"/>
          <w:lang w:val="zh-TW" w:eastAsia="zh-CN"/>
        </w:rPr>
        <w:t>，属于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>其他未列明行业</w:t>
      </w:r>
      <w:r>
        <w:rPr>
          <w:rFonts w:hint="eastAsia" w:ascii="宋体" w:hAnsi="宋体" w:cs="宋体"/>
          <w:sz w:val="24"/>
          <w:szCs w:val="21"/>
          <w:lang w:val="zh-TW" w:eastAsia="zh-CN"/>
        </w:rPr>
        <w:t>；承建（承接）企业为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>（企业名称）</w:t>
      </w:r>
      <w:r>
        <w:rPr>
          <w:rFonts w:hint="eastAsia" w:ascii="宋体" w:hAnsi="宋体" w:cs="宋体"/>
          <w:sz w:val="24"/>
          <w:szCs w:val="21"/>
          <w:lang w:val="zh-TW" w:eastAsia="zh-CN"/>
        </w:rPr>
        <w:t>，从业人员</w:t>
      </w:r>
      <w:r>
        <w:rPr>
          <w:rFonts w:hint="eastAsia" w:ascii="宋体" w:hAnsi="宋体" w:cs="宋体"/>
          <w:sz w:val="24"/>
          <w:szCs w:val="21"/>
          <w:u w:val="single"/>
          <w:lang w:eastAsia="zh-CN"/>
        </w:rPr>
        <w:t xml:space="preserve">   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人，营业收入为</w:t>
      </w:r>
      <w:r>
        <w:rPr>
          <w:rFonts w:hint="eastAsia" w:ascii="宋体" w:hAnsi="宋体" w:cs="宋体"/>
          <w:sz w:val="24"/>
          <w:szCs w:val="21"/>
          <w:u w:val="single"/>
          <w:lang w:eastAsia="zh-CN"/>
        </w:rPr>
        <w:t xml:space="preserve">   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万元，资产总额为</w:t>
      </w:r>
      <w:r>
        <w:rPr>
          <w:rFonts w:hint="eastAsia" w:ascii="宋体" w:hAnsi="宋体" w:cs="宋体"/>
          <w:sz w:val="24"/>
          <w:szCs w:val="21"/>
          <w:u w:val="single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1"/>
          <w:lang w:val="zh-TW" w:eastAsia="zh-CN"/>
        </w:rPr>
        <w:t>万元，属于</w:t>
      </w:r>
      <w:r>
        <w:rPr>
          <w:rFonts w:hint="eastAsia" w:ascii="宋体" w:hAnsi="宋体" w:cs="宋体"/>
          <w:sz w:val="24"/>
          <w:szCs w:val="21"/>
          <w:u w:val="single"/>
          <w:lang w:val="zh-TW" w:eastAsia="zh-CN"/>
        </w:rPr>
        <w:t>（中型企业、小型企业、微型企业）</w:t>
      </w:r>
      <w:r>
        <w:rPr>
          <w:rFonts w:hint="eastAsia" w:ascii="宋体" w:hAnsi="宋体" w:cs="宋体"/>
          <w:sz w:val="24"/>
          <w:szCs w:val="21"/>
          <w:lang w:val="zh-TW" w:eastAsia="zh-CN"/>
        </w:rPr>
        <w:t>；</w:t>
      </w:r>
    </w:p>
    <w:p>
      <w:pPr>
        <w:spacing w:line="360" w:lineRule="auto"/>
        <w:ind w:firstLine="439" w:firstLineChars="183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>……</w:t>
      </w:r>
    </w:p>
    <w:p>
      <w:pPr>
        <w:spacing w:line="360" w:lineRule="auto"/>
        <w:ind w:firstLine="439" w:firstLineChars="183"/>
        <w:rPr>
          <w:rFonts w:hint="eastAsia" w:ascii="宋体" w:hAnsi="宋体" w:cs="宋体"/>
          <w:sz w:val="24"/>
          <w:szCs w:val="21"/>
          <w:lang w:val="zh-TW" w:eastAsia="zh-CN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39" w:firstLineChars="183"/>
        <w:rPr>
          <w:rFonts w:ascii="宋体" w:hAnsi="宋体" w:cs="宋体"/>
          <w:spacing w:val="6"/>
          <w:kern w:val="2"/>
          <w:sz w:val="24"/>
          <w:szCs w:val="24"/>
        </w:rPr>
      </w:pPr>
      <w:r>
        <w:rPr>
          <w:rFonts w:hint="eastAsia" w:ascii="宋体" w:hAnsi="宋体" w:cs="宋体"/>
          <w:sz w:val="24"/>
          <w:szCs w:val="21"/>
          <w:lang w:val="zh-TW" w:eastAsia="zh-CN"/>
        </w:rPr>
        <w:t>本企业对上述声明内容的真实性负责。如有虚假，将依法承担相应责任</w:t>
      </w:r>
      <w:r>
        <w:rPr>
          <w:rFonts w:hint="eastAsia" w:ascii="宋体" w:hAnsi="宋体" w:cs="宋体"/>
          <w:spacing w:val="6"/>
          <w:kern w:val="2"/>
          <w:sz w:val="24"/>
          <w:szCs w:val="24"/>
        </w:rPr>
        <w:t>。</w:t>
      </w:r>
    </w:p>
    <w:p>
      <w:pPr>
        <w:spacing w:line="360" w:lineRule="auto"/>
        <w:ind w:right="1008" w:firstLine="4788" w:firstLineChars="1900"/>
        <w:rPr>
          <w:rFonts w:ascii="宋体" w:hAnsi="宋体" w:cs="宋体"/>
          <w:spacing w:val="6"/>
          <w:kern w:val="2"/>
          <w:sz w:val="24"/>
          <w:szCs w:val="24"/>
        </w:rPr>
      </w:pPr>
    </w:p>
    <w:p>
      <w:pPr>
        <w:spacing w:line="480" w:lineRule="auto"/>
        <w:ind w:left="-3" w:leftChars="0" w:firstLine="563" w:firstLineChars="0"/>
        <w:jc w:val="left"/>
        <w:rPr>
          <w:rFonts w:hint="eastAsia" w:ascii="宋体" w:hAnsi="宋体" w:eastAsia="宋体" w:cs="宋体"/>
          <w:sz w:val="24"/>
          <w:szCs w:val="21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1"/>
          <w:lang w:val="zh-TW" w:eastAsia="zh-CN"/>
        </w:rPr>
        <w:t xml:space="preserve">企业名称（盖章）：                                      </w:t>
      </w:r>
    </w:p>
    <w:p>
      <w:pPr>
        <w:spacing w:line="480" w:lineRule="auto"/>
        <w:ind w:left="-3" w:leftChars="0" w:firstLine="563" w:firstLineChars="0"/>
        <w:jc w:val="left"/>
        <w:rPr>
          <w:lang w:val="en-US" w:eastAsia="en-US"/>
        </w:rPr>
      </w:pPr>
      <w:r>
        <w:rPr>
          <w:rFonts w:hint="eastAsia" w:ascii="宋体" w:hAnsi="宋体" w:eastAsia="宋体" w:cs="宋体"/>
          <w:sz w:val="24"/>
          <w:szCs w:val="21"/>
          <w:lang w:val="zh-TW" w:eastAsia="zh-CN"/>
        </w:rPr>
        <w:t>日   期：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 xml:space="preserve">                    </w:t>
      </w:r>
      <w:r>
        <w:rPr>
          <w:rFonts w:ascii="宋体" w:hAnsi="宋体" w:cs="Times New Roman"/>
          <w:b/>
          <w:bCs/>
          <w:sz w:val="24"/>
          <w:szCs w:val="21"/>
        </w:rPr>
        <w:t xml:space="preserve">            </w:t>
      </w:r>
    </w:p>
    <w:p>
      <w:pPr>
        <w:bidi w:val="0"/>
        <w:ind w:left="-3" w:leftChars="0" w:firstLine="563" w:firstLineChars="0"/>
        <w:rPr>
          <w:lang w:val="en-US" w:eastAsia="en-US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5" w:name="_Toc476153619"/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</w:t>
      </w:r>
    </w:p>
    <w:bookmarkEnd w:id="5"/>
    <w:p>
      <w:p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1、从业人员、营业收入、资产总额填报上一年度数据，无上一年度数据的新成立企业可不填报。</w:t>
      </w:r>
    </w:p>
    <w:p>
      <w:pPr>
        <w:spacing w:line="360" w:lineRule="auto"/>
        <w:ind w:right="-65" w:rightChars="-31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、中小企业划分标准行业包括：①农、林、牧、渔业；②工业；③建筑业；④批发业；⑤零售业；⑥交通运输业；⑦仓储业；⑧邮政业；⑨住宿业；⑩餐饮业；⑪信息传输业；⑫软件和信息技术服务业；⑬房地产开发经营；⑭物业管理；⑮租赁和商业服务业；⑯其他未列明行业等。</w:t>
      </w:r>
    </w:p>
    <w:p>
      <w:pPr>
        <w:rPr>
          <w:rFonts w:hint="default"/>
          <w:lang w:val="en-US" w:eastAsia="zh-CN"/>
        </w:rPr>
      </w:pPr>
      <w:bookmarkStart w:id="6" w:name="_GoBack"/>
      <w:bookmarkEnd w:id="6"/>
    </w:p>
    <w:p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NzM4YjEyNGM5YTE1MGRiZGNiOGRjOWZiNDgxODkifQ=="/>
  </w:docVars>
  <w:rsids>
    <w:rsidRoot w:val="00000000"/>
    <w:rsid w:val="014D252D"/>
    <w:rsid w:val="04697A1A"/>
    <w:rsid w:val="04922734"/>
    <w:rsid w:val="053718C6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6F130F5"/>
    <w:rsid w:val="17064769"/>
    <w:rsid w:val="17DE3FCA"/>
    <w:rsid w:val="17FF0C66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300817E5"/>
    <w:rsid w:val="31C0710C"/>
    <w:rsid w:val="32850B47"/>
    <w:rsid w:val="342F1F37"/>
    <w:rsid w:val="348356B6"/>
    <w:rsid w:val="3743288F"/>
    <w:rsid w:val="3A08348C"/>
    <w:rsid w:val="3CD20775"/>
    <w:rsid w:val="3DEE4511"/>
    <w:rsid w:val="41B1501E"/>
    <w:rsid w:val="41BF1073"/>
    <w:rsid w:val="42621029"/>
    <w:rsid w:val="44DC4E79"/>
    <w:rsid w:val="46C61ECA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7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4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933</Words>
  <Characters>997</Characters>
  <Lines>0</Lines>
  <Paragraphs>0</Paragraphs>
  <TotalTime>0</TotalTime>
  <ScaleCrop>false</ScaleCrop>
  <LinksUpToDate>false</LinksUpToDate>
  <CharactersWithSpaces>1108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Administrator</cp:lastModifiedBy>
  <cp:lastPrinted>2022-10-25T07:02:00Z</cp:lastPrinted>
  <dcterms:modified xsi:type="dcterms:W3CDTF">2024-05-09T10:54:33Z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FE7DAB4150F744B2A5D25CC4D1896379</vt:lpwstr>
  </property>
</Properties>
</file>