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sz w:val="44"/>
          <w:szCs w:val="44"/>
        </w:rPr>
      </w:pPr>
    </w:p>
    <w:p>
      <w:pPr>
        <w:jc w:val="center"/>
        <w:rPr>
          <w:rFonts w:hint="eastAsia"/>
          <w:sz w:val="48"/>
          <w:szCs w:val="48"/>
        </w:rPr>
      </w:pPr>
    </w:p>
    <w:p>
      <w:pPr>
        <w:jc w:val="center"/>
        <w:rPr>
          <w:rFonts w:hint="eastAsia"/>
          <w:b/>
          <w:bCs/>
          <w:sz w:val="48"/>
          <w:szCs w:val="48"/>
        </w:rPr>
      </w:pPr>
      <w:r>
        <w:rPr>
          <w:rFonts w:hint="eastAsia"/>
          <w:b/>
          <w:bCs/>
          <w:sz w:val="48"/>
          <w:szCs w:val="48"/>
        </w:rPr>
        <w:t>建始县人民医院传染病大楼建设项目（室外发光字及亮化工程）</w:t>
      </w:r>
    </w:p>
    <w:p>
      <w:pPr>
        <w:pStyle w:val="2"/>
        <w:rPr>
          <w:rFonts w:hint="eastAsia"/>
        </w:rPr>
      </w:pPr>
    </w:p>
    <w:p>
      <w:pPr>
        <w:jc w:val="center"/>
        <w:rPr>
          <w:rFonts w:hint="eastAsia" w:ascii="宋体" w:hAnsi="宋体" w:eastAsia="宋体" w:cs="宋体"/>
          <w:sz w:val="44"/>
          <w:szCs w:val="44"/>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2022010</w:t>
      </w: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pStyle w:val="2"/>
        <w:rPr>
          <w:rFonts w:hint="eastAsia"/>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rPr>
        <w:t xml:space="preserve">采购单位: </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jc w:val="center"/>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ascii="宋体" w:hAnsi="宋体" w:eastAsia="宋体" w:cs="宋体"/>
          <w:b/>
          <w:sz w:val="28"/>
          <w:szCs w:val="28"/>
          <w:lang w:val="en-US" w:eastAsia="zh-CN"/>
        </w:rPr>
        <w:t>湖北普泰工程</w:t>
      </w:r>
      <w:r>
        <w:rPr>
          <w:rFonts w:hint="eastAsia" w:ascii="宋体" w:hAnsi="宋体" w:eastAsia="宋体" w:cs="宋体"/>
          <w:b/>
          <w:sz w:val="28"/>
          <w:szCs w:val="28"/>
        </w:rPr>
        <w:t>咨询有限公司</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 二</w:t>
      </w:r>
      <w:r>
        <w:rPr>
          <w:rFonts w:hint="eastAsia" w:ascii="宋体" w:hAnsi="宋体" w:eastAsia="宋体" w:cs="宋体"/>
          <w:b/>
          <w:sz w:val="32"/>
          <w:szCs w:val="32"/>
          <w:lang w:val="en-US" w:eastAsia="zh-CN"/>
        </w:rPr>
        <w:t>0二二</w:t>
      </w:r>
      <w:r>
        <w:rPr>
          <w:rFonts w:hint="eastAsia" w:ascii="宋体" w:hAnsi="宋体" w:eastAsia="宋体" w:cs="宋体"/>
          <w:b/>
          <w:sz w:val="32"/>
          <w:szCs w:val="32"/>
        </w:rPr>
        <w:t>年</w:t>
      </w:r>
      <w:r>
        <w:rPr>
          <w:rFonts w:hint="eastAsia" w:ascii="宋体" w:hAnsi="宋体" w:eastAsia="宋体" w:cs="宋体"/>
          <w:b/>
          <w:sz w:val="32"/>
          <w:szCs w:val="32"/>
          <w:lang w:eastAsia="zh-CN"/>
        </w:rPr>
        <w:t>三</w:t>
      </w:r>
      <w:r>
        <w:rPr>
          <w:rFonts w:hint="eastAsia" w:ascii="宋体" w:hAnsi="宋体" w:eastAsia="宋体" w:cs="宋体"/>
          <w:b/>
          <w:sz w:val="32"/>
          <w:szCs w:val="32"/>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40"/>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sz w:val="36"/>
          <w:szCs w:val="21"/>
        </w:rPr>
      </w:pPr>
      <w:bookmarkStart w:id="0" w:name="_Toc31855"/>
      <w:r>
        <w:rPr>
          <w:rFonts w:hint="eastAsia"/>
          <w:sz w:val="36"/>
          <w:szCs w:val="21"/>
        </w:rPr>
        <w:t>第一部分  竞争性磋商邀请函</w:t>
      </w:r>
      <w:bookmarkEnd w:id="0"/>
    </w:p>
    <w:p>
      <w:pPr>
        <w:bidi w:val="0"/>
        <w:rPr>
          <w:rFonts w:hint="eastAsia" w:ascii="宋体" w:hAnsi="宋体" w:eastAsia="宋体" w:cs="宋体"/>
          <w:sz w:val="28"/>
          <w:szCs w:val="36"/>
        </w:rPr>
      </w:pPr>
      <w:r>
        <w:rPr>
          <w:rFonts w:hint="eastAsia" w:ascii="宋体" w:hAnsi="宋体" w:eastAsia="宋体" w:cs="宋体"/>
          <w:sz w:val="28"/>
          <w:szCs w:val="36"/>
        </w:rPr>
        <w:t>【项目概况】</w:t>
      </w:r>
    </w:p>
    <w:p>
      <w:pPr>
        <w:bidi w:val="0"/>
        <w:ind w:firstLine="560" w:firstLineChars="200"/>
        <w:rPr>
          <w:rFonts w:hint="eastAsia" w:ascii="宋体" w:hAnsi="宋体" w:eastAsia="宋体" w:cs="宋体"/>
          <w:sz w:val="28"/>
          <w:szCs w:val="36"/>
        </w:rPr>
      </w:pPr>
      <w:r>
        <w:rPr>
          <w:rFonts w:hint="eastAsia"/>
          <w:sz w:val="28"/>
          <w:szCs w:val="36"/>
        </w:rPr>
        <w:t>建始县人民医院传染病大楼建设项目（室外发光字及亮化工程）</w:t>
      </w:r>
      <w:r>
        <w:rPr>
          <w:rFonts w:hint="eastAsia" w:ascii="宋体" w:hAnsi="宋体" w:eastAsia="宋体" w:cs="宋体"/>
          <w:sz w:val="28"/>
          <w:szCs w:val="36"/>
        </w:rPr>
        <w:t>的潜在供应商应在湖北普泰工程咨询有限公司（建始县建始大道璞玉岛9号门面一楼）获取采购文件，并于202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15</w:t>
      </w:r>
      <w:r>
        <w:rPr>
          <w:rFonts w:hint="eastAsia" w:ascii="宋体" w:hAnsi="宋体" w:eastAsia="宋体" w:cs="宋体"/>
          <w:sz w:val="28"/>
          <w:szCs w:val="36"/>
        </w:rPr>
        <w:t xml:space="preserve">点00分（北京时间）前提交响应文件。 </w:t>
      </w:r>
    </w:p>
    <w:p>
      <w:pPr>
        <w:bidi w:val="0"/>
        <w:rPr>
          <w:rFonts w:hint="eastAsia" w:ascii="宋体" w:hAnsi="宋体" w:eastAsia="宋体" w:cs="宋体"/>
          <w:sz w:val="28"/>
          <w:szCs w:val="36"/>
        </w:rPr>
      </w:pPr>
      <w:r>
        <w:rPr>
          <w:rFonts w:hint="eastAsia" w:ascii="宋体" w:hAnsi="宋体" w:eastAsia="宋体" w:cs="宋体"/>
          <w:sz w:val="28"/>
          <w:szCs w:val="36"/>
        </w:rPr>
        <w:t>一、项目基本情况</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2010</w:t>
      </w:r>
    </w:p>
    <w:p>
      <w:pPr>
        <w:bidi w:val="0"/>
        <w:rPr>
          <w:rFonts w:hint="eastAsia" w:ascii="宋体" w:hAnsi="宋体" w:eastAsia="宋体" w:cs="宋体"/>
          <w:sz w:val="28"/>
          <w:szCs w:val="36"/>
          <w:lang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rPr>
          <w:rFonts w:hint="eastAsia"/>
          <w:sz w:val="28"/>
          <w:szCs w:val="36"/>
        </w:rPr>
      </w:pPr>
      <w:r>
        <w:rPr>
          <w:rFonts w:hint="eastAsia" w:ascii="宋体" w:hAnsi="宋体" w:eastAsia="宋体" w:cs="宋体"/>
          <w:sz w:val="28"/>
          <w:szCs w:val="36"/>
        </w:rPr>
        <w:t>3、项目名称：</w:t>
      </w:r>
      <w:r>
        <w:rPr>
          <w:rFonts w:hint="eastAsia"/>
          <w:sz w:val="28"/>
          <w:szCs w:val="36"/>
        </w:rPr>
        <w:t>建始县人民医院传染病大楼建设项目（室外发光字及亮化工程）</w:t>
      </w:r>
    </w:p>
    <w:p>
      <w:pPr>
        <w:bidi w:val="0"/>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36"/>
        </w:rPr>
        <w:t>5、预算金额：</w:t>
      </w:r>
      <w:r>
        <w:rPr>
          <w:rFonts w:hint="eastAsia" w:ascii="宋体" w:hAnsi="宋体" w:eastAsia="宋体" w:cs="宋体"/>
          <w:sz w:val="28"/>
          <w:szCs w:val="28"/>
          <w:lang w:val="en-US" w:eastAsia="zh-CN"/>
        </w:rPr>
        <w:t>268541.5</w:t>
      </w:r>
      <w:r>
        <w:rPr>
          <w:rFonts w:hint="eastAsia" w:ascii="宋体" w:hAnsi="宋体" w:eastAsia="宋体" w:cs="宋体"/>
          <w:sz w:val="28"/>
          <w:szCs w:val="28"/>
        </w:rPr>
        <w:t>(元)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268541.5</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其中</w:t>
      </w:r>
      <w:r>
        <w:rPr>
          <w:rFonts w:hint="eastAsia" w:ascii="宋体" w:hAnsi="宋体" w:eastAsia="宋体" w:cs="宋体"/>
          <w:sz w:val="28"/>
          <w:szCs w:val="28"/>
          <w:lang w:eastAsia="zh-CN"/>
        </w:rPr>
        <w:t>室外发光字最高限价为</w:t>
      </w:r>
      <w:r>
        <w:rPr>
          <w:rFonts w:hint="eastAsia" w:ascii="宋体" w:hAnsi="宋体" w:eastAsia="宋体" w:cs="宋体"/>
          <w:sz w:val="28"/>
          <w:szCs w:val="28"/>
          <w:lang w:val="en-US" w:eastAsia="zh-CN"/>
        </w:rPr>
        <w:t>97456.16元，室外亮化最高限价为171085.34元，</w:t>
      </w:r>
      <w:r>
        <w:rPr>
          <w:rFonts w:hint="eastAsia" w:ascii="宋体" w:hAnsi="宋体" w:eastAsia="宋体" w:cs="宋体"/>
          <w:sz w:val="28"/>
          <w:szCs w:val="28"/>
        </w:rPr>
        <w:t>磋商申请人报价超过</w:t>
      </w:r>
      <w:r>
        <w:rPr>
          <w:rFonts w:hint="eastAsia" w:ascii="宋体" w:hAnsi="宋体" w:eastAsia="宋体" w:cs="宋体"/>
          <w:sz w:val="28"/>
          <w:szCs w:val="28"/>
          <w:lang w:eastAsia="zh-CN"/>
        </w:rPr>
        <w:t>最高限价</w:t>
      </w:r>
      <w:r>
        <w:rPr>
          <w:rFonts w:hint="eastAsia" w:ascii="宋体" w:hAnsi="宋体" w:eastAsia="宋体" w:cs="宋体"/>
          <w:sz w:val="28"/>
          <w:szCs w:val="28"/>
        </w:rPr>
        <w:t>的磋商申请无效。</w:t>
      </w:r>
    </w:p>
    <w:p>
      <w:pPr>
        <w:bidi w:val="0"/>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30</w:t>
      </w:r>
      <w:r>
        <w:rPr>
          <w:rFonts w:hint="eastAsia" w:ascii="宋体" w:hAnsi="宋体" w:eastAsia="宋体" w:cs="宋体"/>
          <w:sz w:val="28"/>
          <w:szCs w:val="36"/>
        </w:rPr>
        <w:t>日历天</w:t>
      </w:r>
    </w:p>
    <w:p>
      <w:pPr>
        <w:bidi w:val="0"/>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rPr>
          <w:rFonts w:hint="eastAsia" w:ascii="宋体" w:hAnsi="宋体" w:eastAsia="宋体" w:cs="宋体"/>
          <w:sz w:val="28"/>
          <w:szCs w:val="36"/>
        </w:rPr>
      </w:pPr>
      <w:r>
        <w:rPr>
          <w:rFonts w:hint="eastAsia" w:ascii="宋体" w:hAnsi="宋体" w:eastAsia="宋体" w:cs="宋体"/>
          <w:sz w:val="28"/>
          <w:szCs w:val="36"/>
        </w:rPr>
        <w:t>二、申请人的资格要求</w:t>
      </w:r>
    </w:p>
    <w:p>
      <w:pPr>
        <w:bidi w:val="0"/>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rPr>
          <w:rFonts w:hint="eastAsia" w:ascii="宋体" w:hAnsi="宋体" w:eastAsia="宋体" w:cs="宋体"/>
          <w:sz w:val="28"/>
          <w:szCs w:val="36"/>
        </w:rPr>
      </w:pPr>
      <w:r>
        <w:rPr>
          <w:rFonts w:hint="eastAsia" w:ascii="宋体" w:hAnsi="宋体" w:eastAsia="宋体" w:cs="宋体"/>
          <w:sz w:val="28"/>
          <w:szCs w:val="36"/>
        </w:rPr>
        <w:t xml:space="preserve">5、落实政府采购政策需满足的资格要求：《政府采购促进中小企业发展管理办法》（财库﹝2020﹞46 号），本项目专门面向中小微企业，供应商需提供中小微企业声明函并加盖单位公章，详见磋商文件。 </w:t>
      </w:r>
    </w:p>
    <w:p>
      <w:pPr>
        <w:bidi w:val="0"/>
        <w:rPr>
          <w:rFonts w:hint="eastAsia" w:ascii="宋体" w:hAnsi="宋体" w:eastAsia="宋体" w:cs="宋体"/>
          <w:sz w:val="28"/>
          <w:szCs w:val="36"/>
        </w:rPr>
      </w:pPr>
      <w:r>
        <w:rPr>
          <w:rFonts w:hint="eastAsia" w:ascii="宋体" w:hAnsi="宋体" w:eastAsia="宋体" w:cs="宋体"/>
          <w:sz w:val="28"/>
          <w:szCs w:val="36"/>
        </w:rPr>
        <w:t>6、本项目的特定资格要求：</w:t>
      </w:r>
      <w:r>
        <w:rPr>
          <w:rFonts w:hint="eastAsia" w:ascii="宋体" w:hAnsi="宋体" w:eastAsia="宋体" w:cs="宋体"/>
          <w:i w:val="0"/>
          <w:iCs w:val="0"/>
          <w:caps w:val="0"/>
          <w:color w:val="333333"/>
          <w:spacing w:val="0"/>
          <w:sz w:val="28"/>
          <w:szCs w:val="28"/>
        </w:rPr>
        <w:t>供应商必须具备合格有效的市政公用工程施工总承包三级及以上资质或城市及道路照明工程专业承包三级及以上资质，同时具备有效的安全生产许可证。拟派项目经理需具备市政公用工程专业贰级或机电工程专业贰级及以上建造师证、且无在建工程项目。</w:t>
      </w:r>
      <w:r>
        <w:rPr>
          <w:rFonts w:hint="eastAsia" w:ascii="宋体" w:hAnsi="宋体" w:eastAsia="宋体" w:cs="宋体"/>
          <w:sz w:val="28"/>
          <w:szCs w:val="36"/>
        </w:rPr>
        <w:t xml:space="preserve"> </w:t>
      </w:r>
    </w:p>
    <w:p>
      <w:pPr>
        <w:bidi w:val="0"/>
        <w:rPr>
          <w:rFonts w:hint="eastAsia" w:ascii="宋体" w:hAnsi="宋体" w:eastAsia="宋体" w:cs="宋体"/>
          <w:sz w:val="28"/>
          <w:szCs w:val="36"/>
        </w:rPr>
      </w:pPr>
      <w:r>
        <w:rPr>
          <w:rFonts w:hint="eastAsia" w:ascii="宋体" w:hAnsi="宋体" w:eastAsia="宋体" w:cs="宋体"/>
          <w:sz w:val="28"/>
          <w:szCs w:val="36"/>
        </w:rPr>
        <w:t>三、获取采购文件</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09</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15</w:t>
      </w:r>
      <w:r>
        <w:rPr>
          <w:rFonts w:hint="eastAsia" w:ascii="宋体" w:hAnsi="宋体" w:eastAsia="宋体" w:cs="宋体"/>
          <w:sz w:val="28"/>
          <w:szCs w:val="36"/>
        </w:rPr>
        <w:t xml:space="preserve">日，每天上午08:30至12:00，下午14:30至17:30（北京时间，法定节假日除外） </w:t>
      </w:r>
    </w:p>
    <w:p>
      <w:pPr>
        <w:bidi w:val="0"/>
        <w:rPr>
          <w:rFonts w:hint="eastAsia" w:ascii="宋体" w:hAnsi="宋体" w:eastAsia="宋体" w:cs="宋体"/>
          <w:sz w:val="28"/>
          <w:szCs w:val="36"/>
        </w:rPr>
      </w:pPr>
      <w:r>
        <w:rPr>
          <w:rFonts w:hint="eastAsia" w:ascii="宋体" w:hAnsi="宋体" w:eastAsia="宋体" w:cs="宋体"/>
          <w:sz w:val="28"/>
          <w:szCs w:val="36"/>
        </w:rPr>
        <w:t>2、地点：湖北普泰工程咨询有限公司（建始县建始大道璞玉岛9号门面一楼）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3、方式：携带合法有效的工商营业执照副本复印件（加盖单位红印章）、资质证书副本复印件（加盖单位红印章）、授权代表身份证原件、法定代表人授权委托书原件、拟派项目经理证书（加盖单位红印章）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（加盖单位红印章）及填写完整的报名登记表（附件中自行下载），至上述地点自带U盘拷贝磋商文件或发送到磋商申请人邮箱。 </w:t>
      </w:r>
    </w:p>
    <w:p>
      <w:pPr>
        <w:bidi w:val="0"/>
        <w:rPr>
          <w:rFonts w:hint="eastAsia" w:ascii="宋体" w:hAnsi="宋体" w:eastAsia="宋体" w:cs="宋体"/>
          <w:sz w:val="28"/>
          <w:szCs w:val="36"/>
        </w:rPr>
      </w:pPr>
      <w:r>
        <w:rPr>
          <w:rFonts w:hint="eastAsia" w:ascii="宋体" w:hAnsi="宋体" w:eastAsia="宋体" w:cs="宋体"/>
          <w:sz w:val="28"/>
          <w:szCs w:val="36"/>
        </w:rPr>
        <w:t>4、售价：</w:t>
      </w:r>
      <w:r>
        <w:rPr>
          <w:rFonts w:hint="eastAsia" w:ascii="宋体" w:hAnsi="宋体" w:eastAsia="宋体" w:cs="宋体"/>
          <w:sz w:val="28"/>
          <w:szCs w:val="36"/>
          <w:lang w:val="en-US" w:eastAsia="zh-CN"/>
        </w:rPr>
        <w:t>0</w:t>
      </w:r>
      <w:r>
        <w:rPr>
          <w:rFonts w:hint="eastAsia" w:ascii="宋体" w:hAnsi="宋体" w:eastAsia="宋体" w:cs="宋体"/>
          <w:sz w:val="28"/>
          <w:szCs w:val="36"/>
        </w:rPr>
        <w:t>(元)</w:t>
      </w:r>
    </w:p>
    <w:p>
      <w:pPr>
        <w:bidi w:val="0"/>
        <w:rPr>
          <w:rFonts w:hint="eastAsia" w:ascii="宋体" w:hAnsi="宋体" w:eastAsia="宋体" w:cs="宋体"/>
          <w:sz w:val="28"/>
          <w:szCs w:val="36"/>
        </w:rPr>
      </w:pPr>
      <w:r>
        <w:rPr>
          <w:rFonts w:hint="eastAsia" w:ascii="宋体" w:hAnsi="宋体" w:eastAsia="宋体" w:cs="宋体"/>
          <w:sz w:val="28"/>
          <w:szCs w:val="36"/>
        </w:rPr>
        <w:t>四、响应文件提交</w:t>
      </w:r>
    </w:p>
    <w:p>
      <w:pPr>
        <w:bidi w:val="0"/>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15</w:t>
      </w:r>
      <w:r>
        <w:rPr>
          <w:rFonts w:hint="eastAsia" w:ascii="宋体" w:hAnsi="宋体" w:eastAsia="宋体" w:cs="宋体"/>
          <w:sz w:val="28"/>
          <w:szCs w:val="36"/>
        </w:rPr>
        <w:t xml:space="preserve">点30分（北京时间） </w:t>
      </w:r>
    </w:p>
    <w:p>
      <w:pPr>
        <w:bidi w:val="0"/>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15</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3、地点：湖北普泰工程咨询有限公司（建始县建始大道璞玉岛9号门面一楼）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五、开启</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15</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 xml:space="preserve">2、地点：湖北普泰工程咨询有限公司（建始县建始大道璞玉岛9号门面一楼） </w:t>
      </w:r>
    </w:p>
    <w:p>
      <w:pPr>
        <w:bidi w:val="0"/>
        <w:rPr>
          <w:rFonts w:hint="eastAsia" w:ascii="宋体" w:hAnsi="宋体" w:eastAsia="宋体" w:cs="宋体"/>
          <w:sz w:val="28"/>
          <w:szCs w:val="36"/>
        </w:rPr>
      </w:pPr>
      <w:r>
        <w:rPr>
          <w:rFonts w:hint="eastAsia" w:ascii="宋体" w:hAnsi="宋体" w:eastAsia="宋体" w:cs="宋体"/>
          <w:sz w:val="28"/>
          <w:szCs w:val="36"/>
        </w:rPr>
        <w:t>六、公告期限</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rPr>
          <w:rFonts w:hint="eastAsia" w:ascii="宋体" w:hAnsi="宋体" w:eastAsia="宋体" w:cs="宋体"/>
          <w:sz w:val="28"/>
          <w:szCs w:val="36"/>
        </w:rPr>
      </w:pPr>
      <w:r>
        <w:rPr>
          <w:rFonts w:hint="eastAsia" w:ascii="宋体" w:hAnsi="宋体" w:eastAsia="宋体" w:cs="宋体"/>
          <w:sz w:val="28"/>
          <w:szCs w:val="36"/>
        </w:rPr>
        <w:t>1、采购人信息</w:t>
      </w:r>
    </w:p>
    <w:p>
      <w:pPr>
        <w:bidi w:val="0"/>
        <w:rPr>
          <w:rFonts w:hint="eastAsia" w:ascii="宋体" w:hAnsi="宋体" w:eastAsia="宋体" w:cs="宋体"/>
          <w:sz w:val="28"/>
          <w:szCs w:val="36"/>
          <w:lang w:eastAsia="zh-CN"/>
        </w:rPr>
      </w:pPr>
      <w:r>
        <w:rPr>
          <w:rFonts w:hint="eastAsia" w:ascii="宋体" w:hAnsi="宋体" w:eastAsia="宋体" w:cs="宋体"/>
          <w:sz w:val="28"/>
          <w:szCs w:val="36"/>
        </w:rPr>
        <w:t>名   称：建始县</w:t>
      </w:r>
      <w:r>
        <w:rPr>
          <w:rFonts w:hint="eastAsia" w:ascii="宋体" w:hAnsi="宋体" w:eastAsia="宋体" w:cs="宋体"/>
          <w:sz w:val="28"/>
          <w:szCs w:val="36"/>
          <w:lang w:eastAsia="zh-CN"/>
        </w:rPr>
        <w:t>人民医院</w:t>
      </w:r>
    </w:p>
    <w:p>
      <w:pPr>
        <w:bidi w:val="0"/>
        <w:rPr>
          <w:rFonts w:hint="eastAsia" w:ascii="宋体" w:hAnsi="宋体" w:eastAsia="宋体" w:cs="宋体"/>
          <w:sz w:val="28"/>
          <w:szCs w:val="36"/>
        </w:rPr>
      </w:pPr>
      <w:r>
        <w:rPr>
          <w:rFonts w:hint="eastAsia" w:ascii="宋体" w:hAnsi="宋体" w:eastAsia="宋体" w:cs="宋体"/>
          <w:sz w:val="28"/>
          <w:szCs w:val="36"/>
        </w:rPr>
        <w:t>地   址：建始县业州镇</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13986843581</w:t>
      </w:r>
    </w:p>
    <w:p>
      <w:pPr>
        <w:bidi w:val="0"/>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rPr>
          <w:rFonts w:hint="eastAsia" w:ascii="宋体" w:hAnsi="宋体" w:eastAsia="宋体" w:cs="宋体"/>
          <w:sz w:val="28"/>
          <w:szCs w:val="36"/>
        </w:rPr>
      </w:pPr>
      <w:r>
        <w:rPr>
          <w:rFonts w:hint="eastAsia" w:ascii="宋体" w:hAnsi="宋体" w:eastAsia="宋体" w:cs="宋体"/>
          <w:sz w:val="28"/>
          <w:szCs w:val="36"/>
        </w:rPr>
        <w:t xml:space="preserve">地   址：建始县建始大道璞玉道9号门面一楼 </w:t>
      </w:r>
    </w:p>
    <w:p>
      <w:pPr>
        <w:bidi w:val="0"/>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rPr>
          <w:rFonts w:hint="eastAsia" w:ascii="宋体" w:hAnsi="宋体" w:eastAsia="宋体" w:cs="宋体"/>
          <w:sz w:val="28"/>
          <w:szCs w:val="36"/>
        </w:rPr>
      </w:pPr>
      <w:r>
        <w:rPr>
          <w:rFonts w:hint="eastAsia" w:ascii="宋体" w:hAnsi="宋体" w:eastAsia="宋体" w:cs="宋体"/>
          <w:sz w:val="28"/>
          <w:szCs w:val="36"/>
        </w:rPr>
        <w:t>3、项目联系方式</w:t>
      </w:r>
    </w:p>
    <w:p>
      <w:pPr>
        <w:bidi w:val="0"/>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rPr>
          <w:rFonts w:hint="eastAsia" w:ascii="宋体" w:hAnsi="宋体" w:eastAsia="宋体" w:cs="宋体"/>
          <w:sz w:val="28"/>
          <w:szCs w:val="36"/>
        </w:rPr>
      </w:pPr>
      <w:r>
        <w:rPr>
          <w:rFonts w:hint="eastAsia" w:ascii="宋体" w:hAnsi="宋体" w:eastAsia="宋体" w:cs="宋体"/>
          <w:sz w:val="28"/>
          <w:szCs w:val="36"/>
        </w:rPr>
        <w:t xml:space="preserve">电   话：0718-3227599 </w:t>
      </w:r>
    </w:p>
    <w:p>
      <w:pPr>
        <w:pStyle w:val="3"/>
        <w:bidi w:val="0"/>
        <w:jc w:val="center"/>
        <w:rPr>
          <w:rFonts w:hint="eastAsia" w:ascii="宋体" w:hAnsi="宋体" w:eastAsia="宋体" w:cs="宋体"/>
          <w:b/>
          <w:sz w:val="28"/>
          <w:szCs w:val="28"/>
        </w:rPr>
      </w:pPr>
      <w:bookmarkStart w:id="1" w:name="_Toc7770"/>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bidi w:val="0"/>
        <w:ind w:firstLine="562" w:firstLineChars="200"/>
        <w:rPr>
          <w:rFonts w:hint="eastAsia"/>
          <w:b/>
          <w:bCs/>
          <w:sz w:val="28"/>
          <w:szCs w:val="36"/>
        </w:rPr>
      </w:pPr>
      <w:r>
        <w:rPr>
          <w:rFonts w:hint="eastAsia"/>
          <w:b/>
          <w:bCs/>
          <w:sz w:val="28"/>
          <w:szCs w:val="36"/>
        </w:rPr>
        <w:t>建始县人民医院传染病大楼建设项目（室外发光字及亮化工程）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rPr>
          <w:rFonts w:hint="default" w:ascii="宋体" w:hAnsi="宋体" w:eastAsia="宋体" w:cs="宋体"/>
          <w:b/>
          <w:bCs/>
          <w:sz w:val="28"/>
          <w:szCs w:val="28"/>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2022010</w:t>
      </w:r>
    </w:p>
    <w:p>
      <w:pPr>
        <w:bidi w:val="0"/>
        <w:rPr>
          <w:rFonts w:hint="eastAsia" w:ascii="宋体" w:hAnsi="宋体" w:eastAsia="宋体" w:cs="宋体"/>
          <w:sz w:val="28"/>
          <w:szCs w:val="36"/>
        </w:rPr>
      </w:pPr>
      <w:r>
        <w:rPr>
          <w:rFonts w:hint="eastAsia" w:ascii="宋体" w:hAnsi="宋体" w:eastAsia="宋体" w:cs="宋体"/>
          <w:b/>
          <w:sz w:val="28"/>
          <w:szCs w:val="28"/>
        </w:rPr>
        <w:t>三、</w:t>
      </w:r>
      <w:r>
        <w:rPr>
          <w:rFonts w:hint="eastAsia"/>
          <w:sz w:val="28"/>
          <w:szCs w:val="36"/>
        </w:rPr>
        <w:t>建始县人民医院传染病大楼建设项目（室外发光字及亮化工程）</w:t>
      </w:r>
    </w:p>
    <w:p>
      <w:pPr>
        <w:bidi w:val="0"/>
        <w:rPr>
          <w:rFonts w:hint="eastAsia" w:ascii="宋体" w:hAnsi="宋体" w:eastAsia="宋体" w:cs="宋体"/>
          <w:bCs/>
          <w:sz w:val="28"/>
          <w:szCs w:val="28"/>
        </w:rPr>
      </w:pPr>
      <w:r>
        <w:rPr>
          <w:rFonts w:hint="eastAsia" w:ascii="宋体" w:hAnsi="宋体" w:eastAsia="宋体" w:cs="宋体"/>
          <w:bCs/>
          <w:sz w:val="28"/>
          <w:szCs w:val="28"/>
        </w:rPr>
        <w:t>采购范围及内容，详细的采购需求见附件（工程量清单和图纸）</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建设工期</w:t>
      </w:r>
      <w:r>
        <w:rPr>
          <w:rFonts w:hint="eastAsia" w:ascii="宋体" w:hAnsi="宋体" w:eastAsia="宋体" w:cs="宋体"/>
          <w:sz w:val="28"/>
          <w:szCs w:val="28"/>
          <w:lang w:val="en-US" w:eastAsia="zh-CN"/>
        </w:rPr>
        <w:t>30日历</w:t>
      </w:r>
      <w:r>
        <w:rPr>
          <w:rFonts w:hint="eastAsia" w:ascii="宋体" w:hAnsi="宋体" w:eastAsia="宋体" w:cs="宋体"/>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建始县人民医院传染病大楼建设项目（室外发光字及亮化工程）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室外发光字</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室外亮化</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小写：</w:t>
            </w:r>
          </w:p>
        </w:tc>
        <w:tc>
          <w:tcPr>
            <w:tcW w:w="3514" w:type="dxa"/>
            <w:gridSpan w:val="2"/>
            <w:tcBorders>
              <w:left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8"/>
        <w:spacing w:line="520" w:lineRule="exact"/>
        <w:ind w:left="279" w:firstLine="6860" w:firstLineChars="2450"/>
        <w:rPr>
          <w:rFonts w:hint="eastAsia" w:ascii="宋体" w:hAnsi="宋体" w:eastAsia="宋体" w:cs="宋体"/>
          <w:sz w:val="28"/>
          <w:szCs w:val="28"/>
        </w:rPr>
      </w:pPr>
    </w:p>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spacing w:line="480" w:lineRule="exact"/>
        <w:ind w:firstLine="435"/>
        <w:jc w:val="center"/>
        <w:rPr>
          <w:rFonts w:hint="eastAsia"/>
          <w:b/>
          <w:bCs/>
          <w:sz w:val="36"/>
          <w:szCs w:val="21"/>
        </w:rPr>
      </w:pPr>
      <w:bookmarkStart w:id="2" w:name="_Toc8386"/>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r>
        <w:rPr>
          <w:rFonts w:hint="eastAsia" w:ascii="宋体" w:hAnsi="宋体" w:eastAsia="宋体" w:cs="宋体"/>
          <w:b/>
          <w:bCs/>
          <w:sz w:val="28"/>
          <w:szCs w:val="28"/>
        </w:rPr>
        <w:t>一、说明</w:t>
      </w:r>
      <w:bookmarkEnd w:id="3"/>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建始县</w:t>
      </w:r>
      <w:r>
        <w:rPr>
          <w:rFonts w:hint="eastAsia" w:ascii="宋体" w:hAnsi="宋体" w:eastAsia="宋体" w:cs="宋体"/>
          <w:b/>
          <w:bCs/>
          <w:sz w:val="28"/>
          <w:szCs w:val="28"/>
          <w:u w:val="single"/>
          <w:lang w:val="en-US" w:eastAsia="zh-CN"/>
        </w:rPr>
        <w:t>人民医院</w:t>
      </w:r>
      <w:r>
        <w:rPr>
          <w:rFonts w:hint="eastAsia" w:ascii="宋体" w:hAnsi="宋体" w:eastAsia="宋体" w:cs="宋体"/>
          <w:b/>
          <w:bCs/>
          <w:sz w:val="28"/>
          <w:szCs w:val="28"/>
          <w:u w:val="single"/>
        </w:rPr>
        <w:t>。</w:t>
      </w:r>
    </w:p>
    <w:p>
      <w:pPr>
        <w:bidi w:val="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b/>
          <w:bCs/>
          <w:sz w:val="28"/>
          <w:szCs w:val="36"/>
          <w:u w:val="single"/>
        </w:rPr>
        <w:t>建始县人民医院传染病大楼建设项目（室外发光字及亮化工程）</w:t>
      </w:r>
      <w:r>
        <w:rPr>
          <w:rFonts w:hint="eastAsia" w:ascii="宋体" w:hAnsi="宋体" w:eastAsia="宋体" w:cs="宋体"/>
          <w:b/>
          <w:bCs/>
          <w:sz w:val="28"/>
          <w:szCs w:val="28"/>
          <w:u w:val="single"/>
          <w:lang w:eastAsia="zh-CN"/>
        </w:rPr>
        <w:t>。</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color w:val="000000"/>
          <w:sz w:val="28"/>
          <w:szCs w:val="28"/>
          <w:highlight w:val="none"/>
          <w:lang w:eastAsia="zh-CN"/>
        </w:rPr>
        <w:t>市政公用工程</w:t>
      </w:r>
      <w:r>
        <w:rPr>
          <w:rFonts w:hint="eastAsia" w:ascii="宋体" w:hAnsi="宋体" w:eastAsia="宋体" w:cs="宋体"/>
          <w:color w:val="000000"/>
          <w:sz w:val="28"/>
          <w:szCs w:val="28"/>
          <w:highlight w:val="none"/>
        </w:rPr>
        <w:t>施工总承包三级及以上资质</w:t>
      </w:r>
      <w:r>
        <w:rPr>
          <w:rFonts w:hint="eastAsia" w:ascii="宋体" w:hAnsi="宋体" w:eastAsia="宋体" w:cs="宋体"/>
          <w:sz w:val="28"/>
          <w:szCs w:val="36"/>
          <w:lang w:eastAsia="zh-CN"/>
        </w:rPr>
        <w:t>或城市及道路照明工程专业承包三级及以上资质</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拟派项目经理需</w:t>
      </w:r>
      <w:r>
        <w:rPr>
          <w:rFonts w:hint="eastAsia" w:ascii="宋体" w:hAnsi="宋体" w:eastAsia="宋体" w:cs="宋体"/>
          <w:color w:val="000000"/>
          <w:sz w:val="28"/>
          <w:szCs w:val="28"/>
          <w:highlight w:val="none"/>
        </w:rPr>
        <w:t>具备</w:t>
      </w:r>
      <w:r>
        <w:rPr>
          <w:rFonts w:hint="eastAsia" w:ascii="宋体" w:hAnsi="宋体" w:eastAsia="宋体" w:cs="宋体"/>
          <w:bCs/>
          <w:sz w:val="28"/>
          <w:szCs w:val="28"/>
          <w:lang w:eastAsia="zh-CN"/>
        </w:rPr>
        <w:t>市政公用工程专业</w:t>
      </w:r>
      <w:r>
        <w:rPr>
          <w:rFonts w:hint="eastAsia" w:ascii="宋体" w:hAnsi="宋体" w:eastAsia="宋体" w:cs="宋体"/>
          <w:color w:val="000000"/>
          <w:sz w:val="28"/>
          <w:szCs w:val="28"/>
          <w:highlight w:val="none"/>
          <w:lang w:eastAsia="zh-CN"/>
        </w:rPr>
        <w:t>贰</w:t>
      </w:r>
      <w:r>
        <w:rPr>
          <w:rFonts w:hint="eastAsia" w:ascii="宋体" w:hAnsi="宋体" w:eastAsia="宋体" w:cs="宋体"/>
          <w:color w:val="000000"/>
          <w:sz w:val="28"/>
          <w:szCs w:val="28"/>
          <w:highlight w:val="none"/>
        </w:rPr>
        <w:t>级</w:t>
      </w:r>
      <w:r>
        <w:rPr>
          <w:rFonts w:hint="eastAsia" w:ascii="宋体" w:hAnsi="宋体" w:eastAsia="宋体" w:cs="宋体"/>
          <w:i w:val="0"/>
          <w:iCs w:val="0"/>
          <w:caps w:val="0"/>
          <w:color w:val="333333"/>
          <w:spacing w:val="0"/>
          <w:sz w:val="28"/>
          <w:szCs w:val="28"/>
        </w:rPr>
        <w:t>或机电工程专业贰级</w:t>
      </w:r>
      <w:r>
        <w:rPr>
          <w:rFonts w:hint="eastAsia" w:ascii="宋体" w:hAnsi="宋体" w:eastAsia="宋体" w:cs="宋体"/>
          <w:color w:val="000000"/>
          <w:sz w:val="28"/>
          <w:szCs w:val="28"/>
          <w:highlight w:val="none"/>
        </w:rPr>
        <w:t>及以上建造师证、并具备类似工程经验，且无在建工程项目</w:t>
      </w:r>
      <w:r>
        <w:rPr>
          <w:rFonts w:hint="eastAsia" w:ascii="宋体" w:hAnsi="宋体" w:eastAsia="宋体" w:cs="宋体"/>
          <w:sz w:val="28"/>
          <w:szCs w:val="28"/>
        </w:rPr>
        <w:t>。</w:t>
      </w:r>
    </w:p>
    <w:p>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w:t>
      </w:r>
      <w:r>
        <w:rPr>
          <w:rFonts w:hint="eastAsia" w:hAnsi="宋体" w:eastAsia="宋体" w:cs="宋体"/>
          <w:sz w:val="28"/>
          <w:szCs w:val="28"/>
          <w:lang w:eastAsia="zh-CN"/>
        </w:rPr>
        <w:t>包干价：</w:t>
      </w:r>
      <w:r>
        <w:rPr>
          <w:rFonts w:hint="eastAsia" w:hAnsi="宋体" w:eastAsia="宋体" w:cs="宋体"/>
          <w:sz w:val="28"/>
          <w:szCs w:val="28"/>
          <w:lang w:val="en-US" w:eastAsia="zh-CN"/>
        </w:rPr>
        <w:t>3000.00元整</w:t>
      </w:r>
      <w:r>
        <w:rPr>
          <w:rFonts w:hint="eastAsia" w:ascii="宋体" w:hAnsi="宋体" w:eastAsia="宋体" w:cs="宋体"/>
          <w:sz w:val="28"/>
          <w:szCs w:val="28"/>
        </w:rPr>
        <w:t>，经与采购人协商决定本项目招标代理费由中标人支付。请各投标人在投标报价时自行考虑，若因投标人自身原因导致报价未考虑该因素的，其后果由投标人自行承担，采购人与招标代理机构不承担任何责任。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4" w:name="_Toc12314"/>
      <w:r>
        <w:rPr>
          <w:rFonts w:hint="eastAsia" w:ascii="宋体" w:hAnsi="宋体" w:eastAsia="宋体" w:cs="宋体"/>
          <w:b/>
          <w:bCs/>
          <w:sz w:val="28"/>
          <w:szCs w:val="28"/>
        </w:rPr>
        <w:t>二、磋商文件组成</w:t>
      </w:r>
      <w:bookmarkEnd w:id="4"/>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5" w:name="_Toc22084"/>
      <w:r>
        <w:rPr>
          <w:rFonts w:hint="eastAsia" w:ascii="宋体" w:hAnsi="宋体" w:eastAsia="宋体" w:cs="宋体"/>
          <w:b/>
          <w:bCs/>
          <w:sz w:val="28"/>
          <w:szCs w:val="28"/>
        </w:rPr>
        <w:t>三、磋商申请文件的编写</w:t>
      </w:r>
      <w:bookmarkEnd w:id="5"/>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具备</w:t>
      </w:r>
      <w:r>
        <w:rPr>
          <w:rFonts w:hint="eastAsia" w:ascii="宋体" w:hAnsi="宋体" w:eastAsia="宋体" w:cs="宋体"/>
          <w:color w:val="000000"/>
          <w:sz w:val="28"/>
          <w:szCs w:val="28"/>
          <w:highlight w:val="none"/>
          <w:lang w:eastAsia="zh-CN"/>
        </w:rPr>
        <w:t>市政公用工程</w:t>
      </w:r>
      <w:r>
        <w:rPr>
          <w:rFonts w:hint="eastAsia" w:ascii="宋体" w:hAnsi="宋体" w:eastAsia="宋体" w:cs="宋体"/>
          <w:color w:val="000000"/>
          <w:sz w:val="28"/>
          <w:szCs w:val="28"/>
          <w:highlight w:val="none"/>
        </w:rPr>
        <w:t>施工总承包三级及以上资质</w:t>
      </w:r>
      <w:r>
        <w:rPr>
          <w:rFonts w:hint="eastAsia" w:ascii="宋体" w:hAnsi="宋体" w:eastAsia="宋体" w:cs="宋体"/>
          <w:sz w:val="28"/>
          <w:szCs w:val="36"/>
          <w:lang w:eastAsia="zh-CN"/>
        </w:rPr>
        <w:t>或城市及道路照明工程专业承包三级及以上资质</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2.营业执照 、税务登记证、组织机构代码证；（三证合一的只需提供营业执照）</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3.具备建设行政主管部门颁发的安全生产许可证；</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5.法定代表人授权委托书（注明权属）</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6.授权投标人代表身份证明；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7.财务状况报告</w:t>
      </w:r>
      <w:r>
        <w:rPr>
          <w:rFonts w:hint="eastAsia" w:ascii="宋体" w:hAnsi="宋体" w:eastAsia="宋体" w:cs="宋体"/>
          <w:sz w:val="28"/>
          <w:szCs w:val="28"/>
          <w:lang w:eastAsia="zh-CN"/>
        </w:rPr>
        <w:t>或</w:t>
      </w:r>
      <w:r>
        <w:rPr>
          <w:rFonts w:hint="eastAsia" w:ascii="宋体" w:hAnsi="宋体" w:eastAsia="宋体" w:cs="宋体"/>
          <w:sz w:val="28"/>
          <w:szCs w:val="28"/>
        </w:rPr>
        <w:t>会计（审计）事务所出具的近两年的财务审计报告；</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.依法缴纳税收和社会保障资金的相关材料；</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.拟派项目部管理人员（包括：项目经理、技术负责人、施工员、安全员、质</w:t>
      </w:r>
      <w:r>
        <w:rPr>
          <w:rFonts w:hint="eastAsia" w:ascii="宋体" w:hAnsi="宋体" w:eastAsia="宋体" w:cs="宋体"/>
          <w:sz w:val="28"/>
          <w:szCs w:val="28"/>
          <w:lang w:eastAsia="zh-CN"/>
        </w:rPr>
        <w:t>量</w:t>
      </w:r>
      <w:r>
        <w:rPr>
          <w:rFonts w:hint="eastAsia" w:ascii="宋体" w:hAnsi="宋体" w:eastAsia="宋体" w:cs="宋体"/>
          <w:sz w:val="28"/>
          <w:szCs w:val="28"/>
        </w:rPr>
        <w:t>员、资料员、材料员）的职业资格证、技术职称证件、身份证；项目经理必须具有</w:t>
      </w:r>
      <w:r>
        <w:rPr>
          <w:rFonts w:hint="eastAsia" w:ascii="宋体" w:hAnsi="宋体" w:eastAsia="宋体" w:cs="宋体"/>
          <w:bCs/>
          <w:sz w:val="28"/>
          <w:szCs w:val="28"/>
          <w:lang w:eastAsia="zh-CN"/>
        </w:rPr>
        <w:t>市政公用工程</w:t>
      </w:r>
      <w:r>
        <w:rPr>
          <w:rFonts w:hint="eastAsia" w:ascii="宋体" w:hAnsi="宋体" w:eastAsia="宋体" w:cs="宋体"/>
          <w:sz w:val="28"/>
          <w:szCs w:val="28"/>
        </w:rPr>
        <w:t>专业</w:t>
      </w:r>
      <w:r>
        <w:rPr>
          <w:rFonts w:hint="eastAsia" w:ascii="宋体" w:hAnsi="宋体" w:eastAsia="宋体" w:cs="宋体"/>
          <w:sz w:val="28"/>
          <w:szCs w:val="28"/>
          <w:lang w:eastAsia="zh-CN"/>
        </w:rPr>
        <w:t>贰</w:t>
      </w:r>
      <w:r>
        <w:rPr>
          <w:rFonts w:hint="eastAsia" w:ascii="宋体" w:hAnsi="宋体" w:eastAsia="宋体" w:cs="宋体"/>
          <w:sz w:val="28"/>
          <w:szCs w:val="28"/>
        </w:rPr>
        <w:t>级及以上注册建造师资格，技术负责人须具备</w:t>
      </w:r>
      <w:r>
        <w:rPr>
          <w:rFonts w:hint="eastAsia" w:ascii="宋体" w:hAnsi="宋体" w:eastAsia="宋体" w:cs="宋体"/>
          <w:sz w:val="28"/>
          <w:szCs w:val="28"/>
          <w:lang w:eastAsia="zh-CN"/>
        </w:rPr>
        <w:t>相应专业</w:t>
      </w:r>
      <w:r>
        <w:rPr>
          <w:rFonts w:hint="eastAsia" w:ascii="宋体" w:hAnsi="宋体" w:eastAsia="宋体" w:cs="宋体"/>
          <w:sz w:val="28"/>
          <w:szCs w:val="28"/>
        </w:rPr>
        <w:t>中级职称</w:t>
      </w:r>
      <w:r>
        <w:rPr>
          <w:rFonts w:hint="eastAsia" w:ascii="宋体" w:hAnsi="宋体" w:eastAsia="宋体" w:cs="宋体"/>
          <w:sz w:val="28"/>
          <w:szCs w:val="28"/>
          <w:lang w:eastAsia="zh-CN"/>
        </w:rPr>
        <w:t>；</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rPr>
        <w:t>参加政府采购活动前3年内在经营活动中没有重大违法记录的书面声明。</w:t>
      </w:r>
    </w:p>
    <w:p>
      <w:pPr>
        <w:snapToGrid w:val="0"/>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spacing w:line="240" w:lineRule="auto"/>
        <w:ind w:firstLine="560" w:firstLineChars="200"/>
        <w:rPr>
          <w:rFonts w:hint="default" w:eastAsia="宋体"/>
          <w:lang w:val="en-US" w:eastAsia="zh-CN"/>
        </w:rPr>
      </w:pPr>
      <w:r>
        <w:rPr>
          <w:rFonts w:hint="eastAsia" w:ascii="宋体" w:hAnsi="宋体" w:eastAsia="宋体" w:cs="宋体"/>
          <w:b w:val="0"/>
          <w:bCs/>
          <w:sz w:val="28"/>
          <w:szCs w:val="28"/>
          <w:lang w:val="en-US" w:eastAsia="zh-CN"/>
        </w:rPr>
        <w:t>12.</w:t>
      </w:r>
      <w:r>
        <w:rPr>
          <w:rFonts w:hint="eastAsia" w:ascii="宋体" w:hAnsi="宋体" w:eastAsia="宋体" w:cs="宋体"/>
          <w:sz w:val="28"/>
          <w:szCs w:val="28"/>
        </w:rPr>
        <w:t>本项目专门面向中小企业采购，供应商需提供中小企业声明函。</w:t>
      </w:r>
    </w:p>
    <w:p>
      <w:pPr>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每页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bookmarkStart w:id="6" w:name="_Toc8324"/>
    </w:p>
    <w:p>
      <w:pPr>
        <w:spacing w:line="480" w:lineRule="exact"/>
        <w:ind w:firstLine="560" w:firstLineChars="200"/>
        <w:rPr>
          <w:rFonts w:hint="eastAsia" w:ascii="宋体" w:hAnsi="宋体" w:eastAsia="宋体" w:cs="宋体"/>
          <w:sz w:val="28"/>
          <w:szCs w:val="28"/>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pStyle w:val="2"/>
        <w:rPr>
          <w:rFonts w:hint="eastAsia"/>
        </w:rPr>
      </w:pPr>
    </w:p>
    <w:p>
      <w:pPr>
        <w:pStyle w:val="2"/>
        <w:rPr>
          <w:rFonts w:hint="eastAsia"/>
          <w:b/>
          <w:bCs/>
          <w:sz w:val="36"/>
          <w:szCs w:val="21"/>
        </w:rPr>
      </w:pPr>
    </w:p>
    <w:p>
      <w:pPr>
        <w:spacing w:line="480" w:lineRule="exact"/>
        <w:ind w:firstLine="2168" w:firstLineChars="600"/>
        <w:jc w:val="both"/>
        <w:rPr>
          <w:rFonts w:hint="eastAsia"/>
          <w:b/>
          <w:bCs/>
          <w:sz w:val="36"/>
          <w:szCs w:val="21"/>
        </w:rPr>
      </w:pPr>
      <w:r>
        <w:rPr>
          <w:rFonts w:hint="eastAsia"/>
          <w:b/>
          <w:bCs/>
          <w:sz w:val="36"/>
          <w:szCs w:val="21"/>
        </w:rPr>
        <w:t>第四部分  磋商和评审</w:t>
      </w:r>
      <w:bookmarkEnd w:id="6"/>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w:t>
      </w:r>
      <w:r>
        <w:rPr>
          <w:rFonts w:hint="eastAsia" w:ascii="宋体" w:hAnsi="宋体" w:eastAsia="宋体" w:cs="宋体"/>
          <w:sz w:val="28"/>
          <w:szCs w:val="28"/>
          <w:lang w:eastAsia="zh-CN"/>
        </w:rPr>
        <w:t>并对密封情况</w:t>
      </w:r>
      <w:r>
        <w:rPr>
          <w:rFonts w:hint="eastAsia" w:ascii="宋体" w:hAnsi="宋体" w:eastAsia="宋体" w:cs="宋体"/>
          <w:sz w:val="28"/>
          <w:szCs w:val="28"/>
        </w:rPr>
        <w:t>签字确认无误后开标会议结束转入磋商会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val="en-US" w:eastAsia="zh-CN"/>
        </w:rPr>
        <w:t>2人，业主评委1人，</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3"/>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投标报价（满分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360" w:lineRule="auto"/>
        <w:ind w:firstLine="560" w:firstLineChars="200"/>
        <w:rPr>
          <w:rFonts w:hint="eastAsia" w:ascii="宋体" w:hAns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（2）技术评议（满分</w:t>
      </w:r>
      <w:r>
        <w:rPr>
          <w:rFonts w:hint="eastAsia" w:ascii="宋体" w:hAnsi="宋体" w:eastAsia="宋体" w:cs="宋体"/>
          <w:sz w:val="28"/>
          <w:szCs w:val="28"/>
          <w:lang w:val="en-US" w:eastAsia="zh-CN"/>
        </w:rPr>
        <w:t>4</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（3）商务评议（满分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总工</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spacing w:line="520" w:lineRule="exact"/>
        <w:ind w:firstLine="1405" w:firstLineChars="500"/>
        <w:rPr>
          <w:rFonts w:hint="eastAsia" w:ascii="宋体" w:hAnsi="宋体" w:eastAsia="宋体" w:cs="宋体"/>
          <w:b/>
          <w:sz w:val="28"/>
          <w:szCs w:val="28"/>
        </w:rPr>
      </w:pPr>
    </w:p>
    <w:p>
      <w:pPr>
        <w:spacing w:line="520" w:lineRule="exact"/>
        <w:ind w:firstLine="1405" w:firstLineChars="500"/>
        <w:rPr>
          <w:rFonts w:hint="eastAsia" w:ascii="宋体" w:hAnsi="宋体" w:eastAsia="宋体" w:cs="宋体"/>
          <w:b/>
          <w:sz w:val="28"/>
          <w:szCs w:val="28"/>
        </w:rPr>
      </w:pPr>
    </w:p>
    <w:p>
      <w:pPr>
        <w:pStyle w:val="3"/>
        <w:bidi w:val="0"/>
        <w:jc w:val="center"/>
        <w:rPr>
          <w:rFonts w:hint="eastAsia"/>
          <w:sz w:val="36"/>
          <w:szCs w:val="21"/>
        </w:rPr>
      </w:pPr>
      <w:bookmarkStart w:id="7" w:name="_Toc5565"/>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7"/>
    </w:p>
    <w:p>
      <w:pPr>
        <w:tabs>
          <w:tab w:val="left" w:pos="615"/>
        </w:tabs>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8" w:name="_Toc144974828"/>
      <w:bookmarkStart w:id="9" w:name="_Toc152042548"/>
      <w:r>
        <w:rPr>
          <w:rFonts w:hint="eastAsia" w:ascii="宋体" w:hAnsi="宋体" w:eastAsia="宋体" w:cs="宋体"/>
          <w:sz w:val="28"/>
          <w:szCs w:val="28"/>
        </w:rPr>
        <w:t>1. 本协议书与下列文件一起构成合同文件：</w:t>
      </w:r>
      <w:bookmarkEnd w:id="8"/>
      <w:bookmarkEnd w:id="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0" w:name="_Toc144974829"/>
      <w:bookmarkStart w:id="11" w:name="_Toc152042549"/>
      <w:r>
        <w:rPr>
          <w:rFonts w:hint="eastAsia" w:ascii="宋体" w:hAnsi="宋体" w:eastAsia="宋体" w:cs="宋体"/>
          <w:sz w:val="28"/>
          <w:szCs w:val="28"/>
        </w:rPr>
        <w:t>2. 上述文件互相补充和解释，如有不明确或不一致之处，以合同约定次序在先者为准。</w:t>
      </w:r>
      <w:bookmarkEnd w:id="10"/>
      <w:bookmarkEnd w:id="11"/>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2" w:name="_Toc152042550"/>
      <w:bookmarkStart w:id="13" w:name="_Toc144974830"/>
      <w:r>
        <w:rPr>
          <w:rFonts w:hint="eastAsia" w:ascii="宋体" w:hAnsi="宋体" w:eastAsia="宋体" w:cs="宋体"/>
          <w:sz w:val="28"/>
          <w:szCs w:val="28"/>
        </w:rPr>
        <w:t>11. 合同未尽事宜，双方另行签订补充协议。补充协议是合同的组成部分。</w:t>
      </w:r>
      <w:bookmarkEnd w:id="12"/>
      <w:bookmarkEnd w:id="13"/>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4"/>
        </w:numPr>
        <w:bidi w:val="0"/>
        <w:jc w:val="center"/>
        <w:rPr>
          <w:rFonts w:hint="eastAsia"/>
          <w:sz w:val="36"/>
          <w:szCs w:val="21"/>
        </w:rPr>
      </w:pPr>
      <w:bookmarkStart w:id="14" w:name="_Toc23444"/>
      <w:r>
        <w:rPr>
          <w:rFonts w:hint="eastAsia"/>
          <w:sz w:val="36"/>
          <w:szCs w:val="21"/>
          <w:lang w:val="en-US" w:eastAsia="zh-CN"/>
        </w:rPr>
        <w:t xml:space="preserve"> </w:t>
      </w:r>
      <w:r>
        <w:rPr>
          <w:rFonts w:hint="eastAsia"/>
          <w:sz w:val="36"/>
          <w:szCs w:val="21"/>
        </w:rPr>
        <w:t>磋商申请文件的编写</w:t>
      </w:r>
      <w:bookmarkEnd w:id="14"/>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pStyle w:val="2"/>
        <w:ind w:firstLine="720" w:firstLineChars="400"/>
        <w:rPr>
          <w:rFonts w:hint="default" w:eastAsia="宋体"/>
          <w:lang w:val="en-US" w:eastAsia="zh-CN"/>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法定代表身份证明</w:t>
      </w:r>
    </w:p>
    <w:p>
      <w:pPr>
        <w:pStyle w:val="2"/>
        <w:jc w:val="center"/>
        <w:rPr>
          <w:rFonts w:hint="eastAsia" w:eastAsia="宋体"/>
          <w:lang w:val="en-US" w:eastAsia="zh-CN"/>
        </w:rPr>
      </w:pPr>
      <w:r>
        <w:rPr>
          <w:rFonts w:hint="eastAsia" w:ascii="宋体" w:hAnsi="宋体" w:eastAsia="宋体" w:cs="宋体"/>
          <w:b/>
          <w:sz w:val="32"/>
          <w:szCs w:val="32"/>
          <w:lang w:val="en-US" w:eastAsia="zh-CN"/>
        </w:rPr>
        <w:t>(格式自拟）</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r>
        <w:rPr>
          <w:rFonts w:hint="eastAsia" w:ascii="宋体" w:hAnsi="宋体" w:eastAsia="宋体" w:cs="宋体"/>
          <w:color w:val="000000"/>
          <w:sz w:val="28"/>
          <w:szCs w:val="28"/>
          <w:highlight w:val="none"/>
          <w:lang w:eastAsia="zh-CN"/>
        </w:rPr>
        <w:t>市政公用工程</w:t>
      </w:r>
      <w:r>
        <w:rPr>
          <w:rFonts w:hint="eastAsia" w:ascii="宋体" w:hAnsi="宋体" w:eastAsia="宋体" w:cs="宋体"/>
          <w:color w:val="000000"/>
          <w:sz w:val="28"/>
          <w:szCs w:val="28"/>
          <w:highlight w:val="none"/>
        </w:rPr>
        <w:t>施工总承包三级及以上资质</w:t>
      </w:r>
      <w:r>
        <w:rPr>
          <w:rFonts w:hint="eastAsia" w:ascii="宋体" w:hAnsi="宋体" w:eastAsia="宋体" w:cs="宋体"/>
          <w:sz w:val="28"/>
          <w:szCs w:val="36"/>
          <w:lang w:eastAsia="zh-CN"/>
        </w:rPr>
        <w:t>或城市及道路照明工程专业承包三级及以上资质</w:t>
      </w:r>
      <w:r>
        <w:rPr>
          <w:rFonts w:hint="eastAsia" w:ascii="宋体" w:hAnsi="宋体" w:eastAsia="宋体" w:cs="宋体"/>
          <w:sz w:val="28"/>
          <w:szCs w:val="28"/>
          <w:lang w:eastAsia="zh-CN"/>
        </w:rPr>
        <w:t>）</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类似业绩（201</w:t>
      </w:r>
      <w:r>
        <w:rPr>
          <w:rFonts w:hint="eastAsia" w:ascii="宋体" w:hAnsi="宋体" w:eastAsia="宋体" w:cs="宋体"/>
          <w:bCs/>
          <w:sz w:val="28"/>
          <w:szCs w:val="28"/>
          <w:lang w:val="en-US" w:eastAsia="zh-CN"/>
        </w:rPr>
        <w:t>8</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24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市政公用工程</w:t>
      </w:r>
      <w:r>
        <w:rPr>
          <w:rFonts w:hint="eastAsia" w:ascii="宋体" w:hAnsi="宋体" w:eastAsia="宋体" w:cs="宋体"/>
          <w:bCs/>
          <w:sz w:val="28"/>
          <w:szCs w:val="28"/>
        </w:rPr>
        <w:t>专业建造师</w:t>
      </w:r>
      <w:r>
        <w:rPr>
          <w:rFonts w:hint="eastAsia" w:ascii="宋体" w:hAnsi="宋体" w:eastAsia="宋体" w:cs="宋体"/>
          <w:bCs/>
          <w:sz w:val="28"/>
          <w:szCs w:val="28"/>
          <w:lang w:eastAsia="zh-CN"/>
        </w:rPr>
        <w:t>或</w:t>
      </w:r>
      <w:r>
        <w:rPr>
          <w:rFonts w:hint="eastAsia" w:ascii="宋体" w:hAnsi="宋体" w:eastAsia="宋体" w:cs="宋体"/>
          <w:i w:val="0"/>
          <w:iCs w:val="0"/>
          <w:caps w:val="0"/>
          <w:color w:val="333333"/>
          <w:spacing w:val="0"/>
          <w:sz w:val="28"/>
          <w:szCs w:val="28"/>
        </w:rPr>
        <w:t>机电工程专业</w:t>
      </w:r>
      <w:r>
        <w:rPr>
          <w:rFonts w:hint="eastAsia" w:ascii="宋体" w:hAnsi="宋体" w:eastAsia="宋体" w:cs="宋体"/>
          <w:i w:val="0"/>
          <w:iCs w:val="0"/>
          <w:caps w:val="0"/>
          <w:color w:val="333333"/>
          <w:spacing w:val="0"/>
          <w:sz w:val="28"/>
          <w:szCs w:val="28"/>
          <w:lang w:val="en-US" w:eastAsia="zh-CN"/>
        </w:rPr>
        <w:t>建造师</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bCs/>
          <w:sz w:val="28"/>
          <w:szCs w:val="28"/>
          <w:lang w:eastAsia="zh-CN"/>
        </w:rPr>
        <w:t>相应专业</w:t>
      </w:r>
      <w:r>
        <w:rPr>
          <w:rFonts w:hint="eastAsia" w:ascii="宋体" w:hAnsi="宋体" w:eastAsia="宋体" w:cs="宋体"/>
          <w:bCs/>
          <w:sz w:val="28"/>
          <w:szCs w:val="28"/>
        </w:rPr>
        <w:t>类中级及以上)</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施工员：施工员上岗证书    </w:t>
      </w:r>
    </w:p>
    <w:p>
      <w:pPr>
        <w:autoSpaceDE w:val="0"/>
        <w:autoSpaceDN w:val="0"/>
        <w:adjustRightInd w:val="0"/>
        <w:spacing w:before="41" w:line="360" w:lineRule="auto"/>
        <w:ind w:left="459"/>
        <w:rPr>
          <w:rFonts w:hint="eastAsia" w:ascii="宋体" w:hAnsi="宋体" w:eastAsia="宋体" w:cs="宋体"/>
          <w:bCs/>
          <w:sz w:val="28"/>
          <w:szCs w:val="28"/>
          <w:lang w:eastAsia="zh-CN"/>
        </w:rPr>
      </w:pPr>
      <w:r>
        <w:rPr>
          <w:rFonts w:hint="eastAsia" w:ascii="宋体" w:hAnsi="宋体" w:eastAsia="宋体" w:cs="宋体"/>
          <w:bCs/>
          <w:sz w:val="28"/>
          <w:szCs w:val="28"/>
        </w:rPr>
        <w:t>质</w:t>
      </w:r>
      <w:r>
        <w:rPr>
          <w:rFonts w:hint="eastAsia" w:ascii="宋体" w:hAnsi="宋体" w:eastAsia="宋体" w:cs="宋体"/>
          <w:bCs/>
          <w:sz w:val="28"/>
          <w:szCs w:val="28"/>
          <w:lang w:eastAsia="zh-CN"/>
        </w:rPr>
        <w:t>量</w:t>
      </w:r>
      <w:r>
        <w:rPr>
          <w:rFonts w:hint="eastAsia" w:ascii="宋体" w:hAnsi="宋体" w:eastAsia="宋体" w:cs="宋体"/>
          <w:bCs/>
          <w:sz w:val="28"/>
          <w:szCs w:val="28"/>
        </w:rPr>
        <w:t>员：质</w:t>
      </w:r>
      <w:r>
        <w:rPr>
          <w:rFonts w:hint="eastAsia" w:ascii="宋体" w:hAnsi="宋体" w:eastAsia="宋体" w:cs="宋体"/>
          <w:bCs/>
          <w:sz w:val="28"/>
          <w:szCs w:val="28"/>
          <w:lang w:eastAsia="zh-CN"/>
        </w:rPr>
        <w:t>量</w:t>
      </w:r>
      <w:r>
        <w:rPr>
          <w:rFonts w:hint="eastAsia" w:ascii="宋体" w:hAnsi="宋体" w:eastAsia="宋体" w:cs="宋体"/>
          <w:bCs/>
          <w:sz w:val="28"/>
          <w:szCs w:val="28"/>
        </w:rPr>
        <w:t>员上岗证书</w:t>
      </w:r>
      <w:bookmarkStart w:id="15" w:name="_GoBack"/>
      <w:bookmarkEnd w:id="15"/>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材料员：材料员上岗证书     </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资料员：资料员上岗证书</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3、提供以上拟派人员的劳动合同、</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2021年12月-2022年2月</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rPr>
        <w:t>4、</w:t>
      </w:r>
      <w:r>
        <w:rPr>
          <w:rFonts w:hint="eastAsia" w:ascii="宋体" w:hAnsi="宋体" w:eastAsia="宋体" w:cs="宋体"/>
          <w:bCs/>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8、财务状况报告或会计（审计）事务所出具的近两年的财务审计报告；</w:t>
      </w:r>
    </w:p>
    <w:p>
      <w:pPr>
        <w:pStyle w:val="2"/>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本项目专门面向中小企业采购，供应商需提供中小企业声明函。</w:t>
      </w:r>
    </w:p>
    <w:p>
      <w:pPr>
        <w:tabs>
          <w:tab w:val="center" w:pos="5133"/>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tabs>
          <w:tab w:val="center" w:pos="5133"/>
        </w:tabs>
        <w:jc w:val="both"/>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建始县人民医院传染病大楼建设项目（室外发光字及亮化工程）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室外发光字</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室外亮化</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小写：</w:t>
            </w:r>
          </w:p>
        </w:tc>
        <w:tc>
          <w:tcPr>
            <w:tcW w:w="3514" w:type="dxa"/>
            <w:gridSpan w:val="2"/>
            <w:tcBorders>
              <w:left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年 月 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建始县人民医院传染病大楼建设项目（室外发光字及亮化工程）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lang w:eastAsia="zh-CN"/>
        </w:rPr>
        <w:t>第二次</w:t>
      </w: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室外发光字</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室外亮化</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小写：</w:t>
            </w:r>
          </w:p>
        </w:tc>
        <w:tc>
          <w:tcPr>
            <w:tcW w:w="3514" w:type="dxa"/>
            <w:gridSpan w:val="2"/>
            <w:tcBorders>
              <w:left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5"/>
        <w:spacing w:line="360" w:lineRule="exact"/>
        <w:rPr>
          <w:rFonts w:hint="eastAsia" w:ascii="宋体" w:hAnsi="宋体" w:eastAsia="宋体" w:cs="宋体"/>
          <w:spacing w:val="-10"/>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spacing w:line="460" w:lineRule="exact"/>
        <w:ind w:firstLine="281" w:firstLineChars="100"/>
        <w:rPr>
          <w:rFonts w:hint="eastAsia" w:ascii="宋体" w:hAnsi="宋体" w:eastAsia="宋体" w:cs="宋体"/>
          <w:b/>
          <w:sz w:val="28"/>
          <w:szCs w:val="28"/>
        </w:rPr>
      </w:pPr>
    </w:p>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 月 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ind w:left="0" w:leftChars="0" w:firstLine="0" w:firstLineChars="0"/>
        <w:jc w:val="center"/>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425" w:num="1"/>
          <w:docGrid w:type="lines" w:linePitch="312" w:charSpace="0"/>
        </w:sectPr>
      </w:pPr>
    </w:p>
    <w:p>
      <w:pPr>
        <w:jc w:val="both"/>
        <w:rPr>
          <w:rFonts w:hint="eastAsia" w:ascii="宋体" w:hAnsi="宋体" w:eastAsia="宋体" w:cs="宋体"/>
          <w:sz w:val="28"/>
          <w:szCs w:val="28"/>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7550678"/>
                          </w:sdtPr>
                          <w:sdtContent>
                            <w:p>
                              <w:pPr>
                                <w:pStyle w:val="2"/>
                                <w:jc w:val="center"/>
                              </w:pP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347550678"/>
                    </w:sdtPr>
                    <w:sdtContent>
                      <w:p>
                        <w:pPr>
                          <w:pStyle w:val="2"/>
                          <w:jc w:val="center"/>
                        </w:pPr>
                      </w:p>
                    </w:sdtContent>
                  </w:sdt>
                  <w:p>
                    <w:pPr>
                      <w:pStyle w:val="4"/>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B7qTMlOAIAAG8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HupMyU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REGWROAIAAG8EAAAOAAAAZHJzL2Uyb0RvYy54bWytVM2O0zAQ&#10;viPxDpbvNGlhV1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K+oUQzhYaf&#10;vn87/fh1+vmVXEV5WutniHqwiAvdW9NhaIZ7j8vIuqucir/gQ+CHuMeLuKILhMdH08l0msPF4RsO&#10;wM8en1vnwzthFIlGQR26l0Rlh40PfegQErNps26kTB2UmrQFvX59la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EQZZE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4098E"/>
    <w:multiLevelType w:val="singleLevel"/>
    <w:tmpl w:val="C684098E"/>
    <w:lvl w:ilvl="0" w:tentative="0">
      <w:start w:val="5"/>
      <w:numFmt w:val="decimal"/>
      <w:suff w:val="nothing"/>
      <w:lvlText w:val="%1、"/>
      <w:lvlJc w:val="left"/>
    </w:lvl>
  </w:abstractNum>
  <w:abstractNum w:abstractNumId="1">
    <w:nsid w:val="D60EB3DD"/>
    <w:multiLevelType w:val="singleLevel"/>
    <w:tmpl w:val="D60EB3DD"/>
    <w:lvl w:ilvl="0" w:tentative="0">
      <w:start w:val="6"/>
      <w:numFmt w:val="chineseCounting"/>
      <w:suff w:val="space"/>
      <w:lvlText w:val="第%1部分"/>
      <w:lvlJc w:val="left"/>
      <w:rPr>
        <w:rFonts w:hint="eastAsia"/>
      </w:rPr>
    </w:lvl>
  </w:abstractNum>
  <w:abstractNum w:abstractNumId="2">
    <w:nsid w:val="0BB71EEE"/>
    <w:multiLevelType w:val="multilevel"/>
    <w:tmpl w:val="0BB71E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C7F77"/>
    <w:multiLevelType w:val="singleLevel"/>
    <w:tmpl w:val="577C7F77"/>
    <w:lvl w:ilvl="0" w:tentative="0">
      <w:start w:val="2"/>
      <w:numFmt w:val="decimal"/>
      <w:suff w:val="nothing"/>
      <w:lvlText w:val="%1."/>
      <w:lvlJc w:val="left"/>
    </w:lvl>
  </w:abstractNum>
  <w:abstractNum w:abstractNumId="4">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6072942"/>
    <w:rsid w:val="067729FC"/>
    <w:rsid w:val="08AC5436"/>
    <w:rsid w:val="0B6232EB"/>
    <w:rsid w:val="0B862075"/>
    <w:rsid w:val="0E130183"/>
    <w:rsid w:val="10857989"/>
    <w:rsid w:val="111E4FAD"/>
    <w:rsid w:val="147C53F7"/>
    <w:rsid w:val="160E63A0"/>
    <w:rsid w:val="163D5AB4"/>
    <w:rsid w:val="17595F78"/>
    <w:rsid w:val="17997819"/>
    <w:rsid w:val="1DA06CDD"/>
    <w:rsid w:val="210063A8"/>
    <w:rsid w:val="21F91F6F"/>
    <w:rsid w:val="244A2F6C"/>
    <w:rsid w:val="24B74984"/>
    <w:rsid w:val="27C43320"/>
    <w:rsid w:val="2AA0717F"/>
    <w:rsid w:val="2CCE0501"/>
    <w:rsid w:val="309C3019"/>
    <w:rsid w:val="316E0171"/>
    <w:rsid w:val="35A35D22"/>
    <w:rsid w:val="39C62F3A"/>
    <w:rsid w:val="3AA34187"/>
    <w:rsid w:val="3E422B71"/>
    <w:rsid w:val="3E756C85"/>
    <w:rsid w:val="40A02040"/>
    <w:rsid w:val="47CC2C0B"/>
    <w:rsid w:val="4BB24DCF"/>
    <w:rsid w:val="4D8A40D5"/>
    <w:rsid w:val="51815FF9"/>
    <w:rsid w:val="522B4A80"/>
    <w:rsid w:val="590A72ED"/>
    <w:rsid w:val="59BE2052"/>
    <w:rsid w:val="62FD2B3D"/>
    <w:rsid w:val="64CC47A5"/>
    <w:rsid w:val="64CC58BE"/>
    <w:rsid w:val="650D5FFE"/>
    <w:rsid w:val="6563254C"/>
    <w:rsid w:val="6BB92274"/>
    <w:rsid w:val="6C9542BE"/>
    <w:rsid w:val="6CE25FEC"/>
    <w:rsid w:val="6E015FB4"/>
    <w:rsid w:val="6EE94DB5"/>
    <w:rsid w:val="6FB36DF3"/>
    <w:rsid w:val="75487F8C"/>
    <w:rsid w:val="785737D1"/>
    <w:rsid w:val="7AC13FE0"/>
    <w:rsid w:val="7C733ADA"/>
    <w:rsid w:val="7DA467A6"/>
    <w:rsid w:val="7F9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标题 1 Char"/>
    <w:link w:val="3"/>
    <w:qFormat/>
    <w:uiPriority w:val="0"/>
    <w:rPr>
      <w:b/>
      <w:kern w:val="44"/>
      <w:sz w:val="44"/>
    </w:rPr>
  </w:style>
  <w:style w:type="character" w:customStyle="1" w:styleId="24">
    <w:name w:val="time4"/>
    <w:basedOn w:val="14"/>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12988</Words>
  <Characters>13777</Characters>
  <Lines>0</Lines>
  <Paragraphs>0</Paragraphs>
  <TotalTime>1</TotalTime>
  <ScaleCrop>false</ScaleCrop>
  <LinksUpToDate>false</LinksUpToDate>
  <CharactersWithSpaces>14776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cp:lastPrinted>2022-02-10T01:26:00Z</cp:lastPrinted>
  <dcterms:modified xsi:type="dcterms:W3CDTF">2022-03-16T04:05:54Z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B76811C9C1CA40BEB05CD1F847EC8FDC</vt:lpwstr>
  </property>
</Properties>
</file>